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83A3E" w14:textId="77777777" w:rsidR="00E16B0F" w:rsidRDefault="00E16B0F" w:rsidP="00E16B0F">
      <w:pPr>
        <w:shd w:val="clear" w:color="auto" w:fill="FFFFFF"/>
        <w:tabs>
          <w:tab w:val="left" w:pos="450"/>
        </w:tabs>
        <w:spacing w:after="150" w:line="480" w:lineRule="auto"/>
        <w:jc w:val="center"/>
        <w:rPr>
          <w:rFonts w:ascii="Times New Roman" w:eastAsia="Times New Roman" w:hAnsi="Times New Roman" w:cs="Times New Roman"/>
          <w:sz w:val="24"/>
          <w:szCs w:val="24"/>
        </w:rPr>
      </w:pPr>
    </w:p>
    <w:p w14:paraId="258BD7A5" w14:textId="77777777" w:rsidR="00E16B0F" w:rsidRDefault="00E16B0F" w:rsidP="00E16B0F">
      <w:pPr>
        <w:shd w:val="clear" w:color="auto" w:fill="FFFFFF"/>
        <w:tabs>
          <w:tab w:val="left" w:pos="450"/>
        </w:tabs>
        <w:spacing w:after="150" w:line="480" w:lineRule="auto"/>
        <w:jc w:val="center"/>
        <w:rPr>
          <w:rFonts w:ascii="Times New Roman" w:eastAsia="Times New Roman" w:hAnsi="Times New Roman" w:cs="Times New Roman"/>
          <w:sz w:val="24"/>
          <w:szCs w:val="24"/>
        </w:rPr>
      </w:pPr>
    </w:p>
    <w:p w14:paraId="27DA5D80" w14:textId="77777777" w:rsidR="00E16B0F" w:rsidRDefault="00E16B0F" w:rsidP="00E16B0F">
      <w:pPr>
        <w:shd w:val="clear" w:color="auto" w:fill="FFFFFF"/>
        <w:tabs>
          <w:tab w:val="left" w:pos="450"/>
        </w:tabs>
        <w:spacing w:after="150" w:line="480" w:lineRule="auto"/>
        <w:jc w:val="center"/>
        <w:rPr>
          <w:rFonts w:ascii="Times New Roman" w:eastAsia="Times New Roman" w:hAnsi="Times New Roman" w:cs="Times New Roman"/>
          <w:sz w:val="24"/>
          <w:szCs w:val="24"/>
        </w:rPr>
      </w:pPr>
    </w:p>
    <w:p w14:paraId="19E0C11A" w14:textId="77777777" w:rsidR="00E16B0F" w:rsidRDefault="00E16B0F" w:rsidP="00E16B0F">
      <w:pPr>
        <w:shd w:val="clear" w:color="auto" w:fill="FFFFFF"/>
        <w:tabs>
          <w:tab w:val="left" w:pos="450"/>
        </w:tabs>
        <w:spacing w:after="150" w:line="480" w:lineRule="auto"/>
        <w:jc w:val="center"/>
        <w:rPr>
          <w:rFonts w:ascii="Times New Roman" w:eastAsia="Times New Roman" w:hAnsi="Times New Roman" w:cs="Times New Roman"/>
          <w:sz w:val="24"/>
          <w:szCs w:val="24"/>
        </w:rPr>
      </w:pPr>
    </w:p>
    <w:p w14:paraId="283FD370" w14:textId="77777777" w:rsidR="00E16B0F" w:rsidRDefault="00E16B0F" w:rsidP="00E16B0F">
      <w:pPr>
        <w:shd w:val="clear" w:color="auto" w:fill="FFFFFF"/>
        <w:tabs>
          <w:tab w:val="left" w:pos="450"/>
        </w:tabs>
        <w:spacing w:after="150" w:line="480" w:lineRule="auto"/>
        <w:jc w:val="center"/>
        <w:rPr>
          <w:rFonts w:ascii="Times New Roman" w:eastAsia="Times New Roman" w:hAnsi="Times New Roman" w:cs="Times New Roman"/>
          <w:sz w:val="24"/>
          <w:szCs w:val="24"/>
        </w:rPr>
      </w:pPr>
    </w:p>
    <w:p w14:paraId="54D237C9" w14:textId="5E5CC6B4" w:rsidR="00E071DE" w:rsidRDefault="00A8111D" w:rsidP="00E16B0F">
      <w:pPr>
        <w:shd w:val="clear" w:color="auto" w:fill="FFFFFF"/>
        <w:tabs>
          <w:tab w:val="left" w:pos="450"/>
        </w:tabs>
        <w:spacing w:after="150" w:line="480" w:lineRule="auto"/>
        <w:jc w:val="center"/>
        <w:rPr>
          <w:rFonts w:ascii="Times New Roman" w:hAnsi="Times New Roman" w:cs="Times New Roman"/>
          <w:sz w:val="24"/>
          <w:szCs w:val="24"/>
        </w:rPr>
      </w:pPr>
      <w:r w:rsidRPr="00E071DE">
        <w:rPr>
          <w:rFonts w:ascii="Times New Roman" w:eastAsia="Times New Roman" w:hAnsi="Times New Roman" w:cs="Times New Roman"/>
          <w:sz w:val="24"/>
          <w:szCs w:val="24"/>
        </w:rPr>
        <w:t xml:space="preserve">Article Review 2: </w:t>
      </w:r>
      <w:r w:rsidRPr="00E071DE">
        <w:rPr>
          <w:rFonts w:ascii="Times New Roman" w:hAnsi="Times New Roman" w:cs="Times New Roman"/>
          <w:sz w:val="24"/>
          <w:szCs w:val="24"/>
        </w:rPr>
        <w:t>The Role of Social Support in Determining Transplantation Suitability</w:t>
      </w:r>
    </w:p>
    <w:p w14:paraId="7DD2ECD7" w14:textId="2D4D5B2A" w:rsidR="00E071DE" w:rsidRDefault="00A8111D" w:rsidP="00E16B0F">
      <w:pPr>
        <w:shd w:val="clear" w:color="auto" w:fill="FFFFFF"/>
        <w:tabs>
          <w:tab w:val="left" w:pos="450"/>
        </w:tabs>
        <w:spacing w:after="150" w:line="480" w:lineRule="auto"/>
        <w:jc w:val="center"/>
        <w:rPr>
          <w:rFonts w:ascii="Times New Roman" w:hAnsi="Times New Roman" w:cs="Times New Roman"/>
          <w:sz w:val="24"/>
          <w:szCs w:val="24"/>
        </w:rPr>
      </w:pPr>
      <w:r w:rsidRPr="00E071DE">
        <w:rPr>
          <w:rFonts w:ascii="Times New Roman" w:hAnsi="Times New Roman" w:cs="Times New Roman"/>
          <w:sz w:val="24"/>
          <w:szCs w:val="24"/>
        </w:rPr>
        <w:t>Name of Studen</w:t>
      </w:r>
      <w:r>
        <w:rPr>
          <w:rFonts w:ascii="Times New Roman" w:hAnsi="Times New Roman" w:cs="Times New Roman"/>
          <w:sz w:val="24"/>
          <w:szCs w:val="24"/>
        </w:rPr>
        <w:t>t</w:t>
      </w:r>
    </w:p>
    <w:p w14:paraId="20B13BBD" w14:textId="0BAF1B99" w:rsidR="000D2428" w:rsidRDefault="00A8111D" w:rsidP="00E16B0F">
      <w:pPr>
        <w:shd w:val="clear" w:color="auto" w:fill="FFFFFF"/>
        <w:tabs>
          <w:tab w:val="left" w:pos="450"/>
        </w:tabs>
        <w:spacing w:after="15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7733B07" w14:textId="77777777" w:rsidR="00E16B0F" w:rsidRDefault="00A8111D" w:rsidP="00E16B0F">
      <w:pPr>
        <w:shd w:val="clear" w:color="auto" w:fill="FFFFFF"/>
        <w:tabs>
          <w:tab w:val="left" w:pos="450"/>
        </w:tabs>
        <w:spacing w:after="15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4A0EBD6" w14:textId="006756A2" w:rsidR="00E071DE" w:rsidRDefault="00A8111D" w:rsidP="00E16B0F">
      <w:pPr>
        <w:shd w:val="clear" w:color="auto" w:fill="FFFFFF"/>
        <w:tabs>
          <w:tab w:val="left" w:pos="450"/>
        </w:tabs>
        <w:spacing w:after="150" w:line="480" w:lineRule="auto"/>
        <w:jc w:val="center"/>
        <w:rPr>
          <w:rFonts w:ascii="Times New Roman" w:eastAsia="Times New Roman" w:hAnsi="Times New Roman" w:cs="Times New Roman"/>
          <w:sz w:val="24"/>
          <w:szCs w:val="24"/>
        </w:rPr>
      </w:pPr>
      <w:r w:rsidRPr="00E071DE">
        <w:rPr>
          <w:rFonts w:ascii="Times New Roman" w:eastAsia="Times New Roman" w:hAnsi="Times New Roman" w:cs="Times New Roman"/>
          <w:sz w:val="24"/>
          <w:szCs w:val="24"/>
        </w:rPr>
        <w:lastRenderedPageBreak/>
        <w:t>Article Review 2: The Role of Social Support in Determining Transplantation Suitability</w:t>
      </w:r>
    </w:p>
    <w:p w14:paraId="18D2CE8B" w14:textId="582B3C55" w:rsidR="00BA5363" w:rsidRDefault="00A8111D" w:rsidP="00E071DE">
      <w:pPr>
        <w:shd w:val="clear" w:color="auto" w:fill="FFFFFF"/>
        <w:tabs>
          <w:tab w:val="left" w:pos="450"/>
        </w:tabs>
        <w:spacing w:after="150" w:line="480" w:lineRule="auto"/>
        <w:jc w:val="center"/>
        <w:rPr>
          <w:rFonts w:ascii="Times New Roman" w:hAnsi="Times New Roman" w:cs="Times New Roman"/>
          <w:b/>
          <w:sz w:val="24"/>
          <w:szCs w:val="24"/>
        </w:rPr>
      </w:pPr>
      <w:r w:rsidRPr="00753F49">
        <w:rPr>
          <w:rFonts w:ascii="Times New Roman" w:hAnsi="Times New Roman" w:cs="Times New Roman"/>
          <w:b/>
          <w:sz w:val="24"/>
          <w:szCs w:val="24"/>
        </w:rPr>
        <w:t>The Role of Social Support in Determining Transplantation Suitability</w:t>
      </w:r>
    </w:p>
    <w:p w14:paraId="0DB65BC8" w14:textId="70A4942E" w:rsidR="004C3A22" w:rsidRPr="00E071DE" w:rsidRDefault="004C3A22" w:rsidP="004C3A22">
      <w:pPr>
        <w:shd w:val="clear" w:color="auto" w:fill="FFFFFF"/>
        <w:tabs>
          <w:tab w:val="left" w:pos="450"/>
        </w:tabs>
        <w:spacing w:after="150" w:line="480" w:lineRule="auto"/>
        <w:ind w:firstLine="446"/>
        <w:rPr>
          <w:rFonts w:ascii="Times New Roman" w:eastAsia="Times New Roman" w:hAnsi="Times New Roman" w:cs="Times New Roman"/>
          <w:sz w:val="24"/>
          <w:szCs w:val="24"/>
        </w:rPr>
      </w:pPr>
      <w:r w:rsidRPr="004C3A22">
        <w:rPr>
          <w:rFonts w:ascii="Times New Roman" w:eastAsia="Times New Roman" w:hAnsi="Times New Roman" w:cs="Times New Roman"/>
          <w:sz w:val="24"/>
          <w:szCs w:val="24"/>
        </w:rPr>
        <w:t>How important is social support in determining patients’ suitability for transplantation? Results from a National Survey of Transplant Clinicians</w:t>
      </w:r>
      <w:r>
        <w:rPr>
          <w:rFonts w:ascii="Times New Roman" w:eastAsia="Times New Roman" w:hAnsi="Times New Roman" w:cs="Times New Roman"/>
          <w:sz w:val="24"/>
          <w:szCs w:val="24"/>
        </w:rPr>
        <w:t xml:space="preserve"> is the title of the article.</w:t>
      </w:r>
    </w:p>
    <w:p w14:paraId="6A4A75F2" w14:textId="718BBBFC" w:rsidR="00623D1F" w:rsidRPr="00623D1F" w:rsidRDefault="00A8111D" w:rsidP="00E071DE">
      <w:pPr>
        <w:tabs>
          <w:tab w:val="left" w:pos="450"/>
        </w:tabs>
        <w:spacing w:after="0" w:line="480" w:lineRule="auto"/>
        <w:ind w:firstLine="720"/>
        <w:rPr>
          <w:rFonts w:ascii="Times New Roman" w:hAnsi="Times New Roman" w:cs="Times New Roman"/>
          <w:sz w:val="24"/>
          <w:szCs w:val="24"/>
        </w:rPr>
      </w:pPr>
      <w:r w:rsidRPr="00C21A72">
        <w:rPr>
          <w:rFonts w:ascii="Times New Roman" w:hAnsi="Times New Roman" w:cs="Times New Roman"/>
          <w:sz w:val="24"/>
          <w:szCs w:val="24"/>
        </w:rPr>
        <w:t xml:space="preserve">The article was derived from </w:t>
      </w:r>
      <w:r w:rsidRPr="00623D1F">
        <w:rPr>
          <w:rFonts w:ascii="Times New Roman" w:hAnsi="Times New Roman" w:cs="Times New Roman"/>
          <w:sz w:val="24"/>
          <w:szCs w:val="24"/>
        </w:rPr>
        <w:t>Journal of Medical Systems</w:t>
      </w:r>
      <w:r>
        <w:rPr>
          <w:rFonts w:ascii="Times New Roman" w:hAnsi="Times New Roman" w:cs="Times New Roman"/>
          <w:sz w:val="24"/>
          <w:szCs w:val="24"/>
        </w:rPr>
        <w:t xml:space="preserve">, which </w:t>
      </w:r>
      <w:r w:rsidRPr="00623D1F">
        <w:rPr>
          <w:rFonts w:ascii="Times New Roman" w:hAnsi="Times New Roman" w:cs="Times New Roman"/>
          <w:sz w:val="24"/>
          <w:szCs w:val="24"/>
        </w:rPr>
        <w:t>publishes a wide range of informative articles, essays, and research studies in medical s</w:t>
      </w:r>
      <w:bookmarkStart w:id="0" w:name="_GoBack"/>
      <w:bookmarkEnd w:id="0"/>
      <w:r w:rsidRPr="00623D1F">
        <w:rPr>
          <w:rFonts w:ascii="Times New Roman" w:hAnsi="Times New Roman" w:cs="Times New Roman"/>
          <w:sz w:val="24"/>
          <w:szCs w:val="24"/>
        </w:rPr>
        <w:t>ystems, from big hospital programs to new small-scale health units</w:t>
      </w:r>
      <w:r>
        <w:rPr>
          <w:rFonts w:ascii="Times New Roman" w:hAnsi="Times New Roman" w:cs="Times New Roman"/>
          <w:sz w:val="24"/>
          <w:szCs w:val="24"/>
        </w:rPr>
        <w:t xml:space="preserve">. The article was posted </w:t>
      </w:r>
      <w:r w:rsidR="005733F5">
        <w:rPr>
          <w:rFonts w:ascii="Times New Roman" w:hAnsi="Times New Roman" w:cs="Times New Roman"/>
          <w:sz w:val="24"/>
          <w:szCs w:val="24"/>
        </w:rPr>
        <w:t xml:space="preserve">by </w:t>
      </w:r>
      <w:r w:rsidRPr="00623D1F">
        <w:rPr>
          <w:rFonts w:ascii="Times New Roman" w:hAnsi="Times New Roman" w:cs="Times New Roman"/>
          <w:sz w:val="24"/>
          <w:szCs w:val="24"/>
        </w:rPr>
        <w:t>Keren Ladin, Joanna Emerson,</w:t>
      </w:r>
      <w:r>
        <w:rPr>
          <w:rFonts w:ascii="Times New Roman" w:hAnsi="Times New Roman" w:cs="Times New Roman"/>
          <w:sz w:val="24"/>
          <w:szCs w:val="24"/>
        </w:rPr>
        <w:t xml:space="preserve"> </w:t>
      </w:r>
      <w:r w:rsidRPr="00623D1F">
        <w:rPr>
          <w:rFonts w:ascii="Times New Roman" w:hAnsi="Times New Roman" w:cs="Times New Roman"/>
          <w:sz w:val="24"/>
          <w:szCs w:val="24"/>
        </w:rPr>
        <w:t>Zeeshan Butt,</w:t>
      </w:r>
      <w:r>
        <w:rPr>
          <w:rFonts w:ascii="Times New Roman" w:hAnsi="Times New Roman" w:cs="Times New Roman"/>
          <w:sz w:val="24"/>
          <w:szCs w:val="24"/>
        </w:rPr>
        <w:t xml:space="preserve"> Elisa </w:t>
      </w:r>
      <w:r w:rsidRPr="00623D1F">
        <w:rPr>
          <w:rFonts w:ascii="Times New Roman" w:hAnsi="Times New Roman" w:cs="Times New Roman"/>
          <w:sz w:val="24"/>
          <w:szCs w:val="24"/>
        </w:rPr>
        <w:t xml:space="preserve">Gordon, </w:t>
      </w:r>
      <w:r>
        <w:rPr>
          <w:rFonts w:ascii="Times New Roman" w:hAnsi="Times New Roman" w:cs="Times New Roman"/>
          <w:sz w:val="24"/>
          <w:szCs w:val="24"/>
        </w:rPr>
        <w:t>Douglas</w:t>
      </w:r>
      <w:r w:rsidRPr="00623D1F">
        <w:rPr>
          <w:rFonts w:ascii="Times New Roman" w:hAnsi="Times New Roman" w:cs="Times New Roman"/>
          <w:sz w:val="24"/>
          <w:szCs w:val="24"/>
        </w:rPr>
        <w:t xml:space="preserve"> Hanto,</w:t>
      </w:r>
      <w:r>
        <w:rPr>
          <w:rFonts w:ascii="Times New Roman" w:hAnsi="Times New Roman" w:cs="Times New Roman"/>
          <w:sz w:val="24"/>
          <w:szCs w:val="24"/>
        </w:rPr>
        <w:t xml:space="preserve"> </w:t>
      </w:r>
      <w:r w:rsidRPr="00623D1F">
        <w:rPr>
          <w:rFonts w:ascii="Times New Roman" w:hAnsi="Times New Roman" w:cs="Times New Roman"/>
          <w:sz w:val="24"/>
          <w:szCs w:val="24"/>
        </w:rPr>
        <w:t>Jennifer Perloff, Norman Daniels,</w:t>
      </w:r>
      <w:r>
        <w:rPr>
          <w:rFonts w:ascii="Times New Roman" w:hAnsi="Times New Roman" w:cs="Times New Roman"/>
          <w:sz w:val="24"/>
          <w:szCs w:val="24"/>
        </w:rPr>
        <w:t xml:space="preserve"> and</w:t>
      </w:r>
      <w:r w:rsidRPr="00623D1F">
        <w:rPr>
          <w:rFonts w:ascii="Times New Roman" w:hAnsi="Times New Roman" w:cs="Times New Roman"/>
          <w:sz w:val="24"/>
          <w:szCs w:val="24"/>
        </w:rPr>
        <w:t xml:space="preserve"> </w:t>
      </w:r>
      <w:r>
        <w:rPr>
          <w:rFonts w:ascii="Times New Roman" w:hAnsi="Times New Roman" w:cs="Times New Roman"/>
          <w:sz w:val="24"/>
          <w:szCs w:val="24"/>
        </w:rPr>
        <w:t>Tara</w:t>
      </w:r>
      <w:r w:rsidRPr="00623D1F">
        <w:rPr>
          <w:rFonts w:ascii="Times New Roman" w:hAnsi="Times New Roman" w:cs="Times New Roman"/>
          <w:sz w:val="24"/>
          <w:szCs w:val="24"/>
        </w:rPr>
        <w:t xml:space="preserve"> Lavelle</w:t>
      </w:r>
      <w:r>
        <w:rPr>
          <w:rFonts w:ascii="Times New Roman" w:hAnsi="Times New Roman" w:cs="Times New Roman"/>
          <w:sz w:val="24"/>
          <w:szCs w:val="24"/>
        </w:rPr>
        <w:t xml:space="preserve"> on June 28, 2018. </w:t>
      </w:r>
      <w:r w:rsidRPr="00C21A72">
        <w:rPr>
          <w:rFonts w:ascii="Times New Roman" w:hAnsi="Times New Roman" w:cs="Times New Roman"/>
          <w:sz w:val="24"/>
          <w:szCs w:val="24"/>
        </w:rPr>
        <w:t>The artic</w:t>
      </w:r>
      <w:r>
        <w:rPr>
          <w:rFonts w:ascii="Times New Roman" w:hAnsi="Times New Roman" w:cs="Times New Roman"/>
          <w:sz w:val="24"/>
          <w:szCs w:val="24"/>
        </w:rPr>
        <w:t>le can be accessed on page 42 and second issue</w:t>
      </w:r>
      <w:r w:rsidRPr="00C21A72">
        <w:rPr>
          <w:rFonts w:ascii="Times New Roman" w:hAnsi="Times New Roman" w:cs="Times New Roman"/>
          <w:sz w:val="24"/>
          <w:szCs w:val="24"/>
        </w:rPr>
        <w:t xml:space="preserve"> of the publication.</w:t>
      </w:r>
    </w:p>
    <w:p w14:paraId="459BC1BF" w14:textId="72497B4D" w:rsidR="000B0BAB" w:rsidRPr="000B0BAB" w:rsidRDefault="00A8111D" w:rsidP="00E071DE">
      <w:pPr>
        <w:tabs>
          <w:tab w:val="left" w:pos="450"/>
        </w:tabs>
        <w:spacing w:after="0" w:line="480" w:lineRule="auto"/>
        <w:ind w:firstLine="720"/>
        <w:rPr>
          <w:rFonts w:ascii="Times New Roman" w:hAnsi="Times New Roman" w:cs="Times New Roman"/>
          <w:sz w:val="24"/>
          <w:szCs w:val="24"/>
        </w:rPr>
      </w:pPr>
      <w:r w:rsidRPr="000B0BAB">
        <w:rPr>
          <w:rFonts w:ascii="Times New Roman" w:hAnsi="Times New Roman" w:cs="Times New Roman"/>
          <w:sz w:val="24"/>
          <w:szCs w:val="24"/>
        </w:rPr>
        <w:t xml:space="preserve">In the U.S.A, kidney transplantation is a notable case of limiting life-saving treatment, necessitating clinicians to take into account numerous factors when determining the eligible patients. The growing organ shortage and oversight of consequences has compelled the transplant centres to balance fairness and therapeutic utility concerns when choosing candidates. Here, the transplant teams depend on standards </w:t>
      </w:r>
      <w:r w:rsidR="00081726">
        <w:rPr>
          <w:rFonts w:ascii="Times New Roman" w:hAnsi="Times New Roman" w:cs="Times New Roman"/>
          <w:sz w:val="24"/>
          <w:szCs w:val="24"/>
        </w:rPr>
        <w:t>that the Center for Medicare</w:t>
      </w:r>
      <w:r w:rsidRPr="000B0BAB">
        <w:rPr>
          <w:rFonts w:ascii="Times New Roman" w:hAnsi="Times New Roman" w:cs="Times New Roman"/>
          <w:sz w:val="24"/>
          <w:szCs w:val="24"/>
        </w:rPr>
        <w:t xml:space="preserve"> Medicaid Policy and other professional </w:t>
      </w:r>
      <w:r w:rsidR="00081726">
        <w:rPr>
          <w:rFonts w:ascii="Times New Roman" w:hAnsi="Times New Roman" w:cs="Times New Roman"/>
          <w:sz w:val="24"/>
          <w:szCs w:val="24"/>
        </w:rPr>
        <w:t>organizations</w:t>
      </w:r>
      <w:r w:rsidRPr="000B0BAB">
        <w:rPr>
          <w:rFonts w:ascii="Times New Roman" w:hAnsi="Times New Roman" w:cs="Times New Roman"/>
          <w:sz w:val="24"/>
          <w:szCs w:val="24"/>
        </w:rPr>
        <w:t xml:space="preserve"> disseminate to explain the </w:t>
      </w:r>
      <w:r w:rsidR="00081726" w:rsidRPr="000B0BAB">
        <w:rPr>
          <w:rFonts w:ascii="Times New Roman" w:hAnsi="Times New Roman" w:cs="Times New Roman"/>
          <w:sz w:val="24"/>
          <w:szCs w:val="24"/>
        </w:rPr>
        <w:t>medicinal</w:t>
      </w:r>
      <w:r w:rsidRPr="000B0BAB">
        <w:rPr>
          <w:rFonts w:ascii="Times New Roman" w:hAnsi="Times New Roman" w:cs="Times New Roman"/>
          <w:sz w:val="24"/>
          <w:szCs w:val="24"/>
        </w:rPr>
        <w:t xml:space="preserve">, lifestyle, demographic, and </w:t>
      </w:r>
      <w:r w:rsidR="00081726" w:rsidRPr="000B0BAB">
        <w:rPr>
          <w:rFonts w:ascii="Times New Roman" w:hAnsi="Times New Roman" w:cs="Times New Roman"/>
          <w:sz w:val="24"/>
          <w:szCs w:val="24"/>
        </w:rPr>
        <w:t>psychosomatic</w:t>
      </w:r>
      <w:r w:rsidR="00081726">
        <w:rPr>
          <w:rFonts w:ascii="Times New Roman" w:hAnsi="Times New Roman" w:cs="Times New Roman"/>
          <w:sz w:val="24"/>
          <w:szCs w:val="24"/>
        </w:rPr>
        <w:t xml:space="preserve"> factors that can be applied</w:t>
      </w:r>
      <w:r w:rsidRPr="000B0BAB">
        <w:rPr>
          <w:rFonts w:ascii="Times New Roman" w:hAnsi="Times New Roman" w:cs="Times New Roman"/>
          <w:sz w:val="24"/>
          <w:szCs w:val="24"/>
        </w:rPr>
        <w:t xml:space="preserve"> in determining eligibility. Social support encompasses the services, care, and encouragement that is delivered by the patient’s social network members such as spouses and friends. Inadequate support is viewed as a contraindication to transplantation by the CMS and </w:t>
      </w:r>
      <w:r w:rsidR="00E94093" w:rsidRPr="000B0BAB">
        <w:rPr>
          <w:rFonts w:ascii="Times New Roman" w:hAnsi="Times New Roman" w:cs="Times New Roman"/>
          <w:sz w:val="24"/>
          <w:szCs w:val="24"/>
        </w:rPr>
        <w:t>specialized</w:t>
      </w:r>
      <w:r w:rsidRPr="000B0BAB">
        <w:rPr>
          <w:rFonts w:ascii="Times New Roman" w:hAnsi="Times New Roman" w:cs="Times New Roman"/>
          <w:sz w:val="24"/>
          <w:szCs w:val="24"/>
        </w:rPr>
        <w:t xml:space="preserve"> transplant bodies. Hence, patients who cannot prove satisfactory social support might be let off from transplantation, occasioning disparities in access to health care. </w:t>
      </w:r>
    </w:p>
    <w:p w14:paraId="03648765" w14:textId="551A6633" w:rsidR="000B0BAB" w:rsidRPr="000B0BAB" w:rsidRDefault="00A8111D" w:rsidP="00E071DE">
      <w:pPr>
        <w:tabs>
          <w:tab w:val="left" w:pos="450"/>
        </w:tabs>
        <w:spacing w:after="0" w:line="480" w:lineRule="auto"/>
        <w:ind w:firstLine="720"/>
        <w:rPr>
          <w:rFonts w:ascii="Times New Roman" w:hAnsi="Times New Roman" w:cs="Times New Roman"/>
          <w:sz w:val="24"/>
          <w:szCs w:val="24"/>
        </w:rPr>
      </w:pPr>
      <w:r w:rsidRPr="000B0BAB">
        <w:rPr>
          <w:rFonts w:ascii="Times New Roman" w:hAnsi="Times New Roman" w:cs="Times New Roman"/>
          <w:sz w:val="24"/>
          <w:szCs w:val="24"/>
        </w:rPr>
        <w:lastRenderedPageBreak/>
        <w:t>The article examines the significance of social support in comparison to other listing principles. Furthermore, the report assesses if the us</w:t>
      </w:r>
      <w:r w:rsidR="00081726">
        <w:rPr>
          <w:rFonts w:ascii="Times New Roman" w:hAnsi="Times New Roman" w:cs="Times New Roman"/>
          <w:sz w:val="24"/>
          <w:szCs w:val="24"/>
        </w:rPr>
        <w:t>age</w:t>
      </w:r>
      <w:r w:rsidRPr="000B0BAB">
        <w:rPr>
          <w:rFonts w:ascii="Times New Roman" w:hAnsi="Times New Roman" w:cs="Times New Roman"/>
          <w:sz w:val="24"/>
          <w:szCs w:val="24"/>
        </w:rPr>
        <w:t xml:space="preserve"> of social support differs </w:t>
      </w:r>
      <w:r w:rsidR="00081726" w:rsidRPr="000B0BAB">
        <w:rPr>
          <w:rFonts w:ascii="Times New Roman" w:hAnsi="Times New Roman" w:cs="Times New Roman"/>
          <w:sz w:val="24"/>
          <w:szCs w:val="24"/>
        </w:rPr>
        <w:t>established</w:t>
      </w:r>
      <w:r w:rsidRPr="000B0BAB">
        <w:rPr>
          <w:rFonts w:ascii="Times New Roman" w:hAnsi="Times New Roman" w:cs="Times New Roman"/>
          <w:sz w:val="24"/>
          <w:szCs w:val="24"/>
        </w:rPr>
        <w:t xml:space="preserve"> on the clinical function in</w:t>
      </w:r>
      <w:r w:rsidR="00081726">
        <w:rPr>
          <w:rFonts w:ascii="Times New Roman" w:hAnsi="Times New Roman" w:cs="Times New Roman"/>
          <w:sz w:val="24"/>
          <w:szCs w:val="24"/>
        </w:rPr>
        <w:t xml:space="preserve"> kidney transplant</w:t>
      </w:r>
      <w:r w:rsidRPr="000B0BAB">
        <w:rPr>
          <w:rFonts w:ascii="Times New Roman" w:hAnsi="Times New Roman" w:cs="Times New Roman"/>
          <w:sz w:val="24"/>
          <w:szCs w:val="24"/>
        </w:rPr>
        <w:t xml:space="preserve"> procedure and </w:t>
      </w:r>
      <w:r w:rsidR="00081726" w:rsidRPr="000B0BAB">
        <w:rPr>
          <w:rFonts w:ascii="Times New Roman" w:hAnsi="Times New Roman" w:cs="Times New Roman"/>
          <w:sz w:val="24"/>
          <w:szCs w:val="24"/>
        </w:rPr>
        <w:t>moral</w:t>
      </w:r>
      <w:r w:rsidRPr="000B0BAB">
        <w:rPr>
          <w:rFonts w:ascii="Times New Roman" w:hAnsi="Times New Roman" w:cs="Times New Roman"/>
          <w:sz w:val="24"/>
          <w:szCs w:val="24"/>
        </w:rPr>
        <w:t xml:space="preserve"> dogmas connected to the balance between </w:t>
      </w:r>
      <w:r w:rsidR="00081726" w:rsidRPr="000B0BAB">
        <w:rPr>
          <w:rFonts w:ascii="Times New Roman" w:hAnsi="Times New Roman" w:cs="Times New Roman"/>
          <w:sz w:val="24"/>
          <w:szCs w:val="24"/>
        </w:rPr>
        <w:t>impartiality</w:t>
      </w:r>
      <w:r w:rsidRPr="000B0BAB">
        <w:rPr>
          <w:rFonts w:ascii="Times New Roman" w:hAnsi="Times New Roman" w:cs="Times New Roman"/>
          <w:sz w:val="24"/>
          <w:szCs w:val="24"/>
        </w:rPr>
        <w:t xml:space="preserve"> and </w:t>
      </w:r>
      <w:r w:rsidR="00081726" w:rsidRPr="000B0BAB">
        <w:rPr>
          <w:rFonts w:ascii="Times New Roman" w:hAnsi="Times New Roman" w:cs="Times New Roman"/>
          <w:sz w:val="24"/>
          <w:szCs w:val="24"/>
        </w:rPr>
        <w:t>function</w:t>
      </w:r>
      <w:r w:rsidRPr="000B0BAB">
        <w:rPr>
          <w:rFonts w:ascii="Times New Roman" w:hAnsi="Times New Roman" w:cs="Times New Roman"/>
          <w:sz w:val="24"/>
          <w:szCs w:val="24"/>
        </w:rPr>
        <w:t xml:space="preserve">. </w:t>
      </w:r>
      <w:r w:rsidR="00081726">
        <w:rPr>
          <w:rFonts w:ascii="Times New Roman" w:hAnsi="Times New Roman" w:cs="Times New Roman"/>
          <w:sz w:val="24"/>
          <w:szCs w:val="24"/>
        </w:rPr>
        <w:t xml:space="preserve">The discrete choices </w:t>
      </w:r>
      <w:r w:rsidRPr="000B0BAB">
        <w:rPr>
          <w:rFonts w:ascii="Times New Roman" w:hAnsi="Times New Roman" w:cs="Times New Roman"/>
          <w:sz w:val="24"/>
          <w:szCs w:val="24"/>
        </w:rPr>
        <w:t>experiment was developed as part of</w:t>
      </w:r>
      <w:r w:rsidR="00081726">
        <w:rPr>
          <w:rFonts w:ascii="Times New Roman" w:hAnsi="Times New Roman" w:cs="Times New Roman"/>
          <w:sz w:val="24"/>
          <w:szCs w:val="24"/>
        </w:rPr>
        <w:t xml:space="preserve"> the</w:t>
      </w:r>
      <w:r w:rsidRPr="000B0BAB">
        <w:rPr>
          <w:rFonts w:ascii="Times New Roman" w:hAnsi="Times New Roman" w:cs="Times New Roman"/>
          <w:sz w:val="24"/>
          <w:szCs w:val="24"/>
        </w:rPr>
        <w:t xml:space="preserve"> </w:t>
      </w:r>
      <w:r w:rsidR="00081726">
        <w:rPr>
          <w:rFonts w:ascii="Times New Roman" w:hAnsi="Times New Roman" w:cs="Times New Roman"/>
          <w:sz w:val="24"/>
          <w:szCs w:val="24"/>
        </w:rPr>
        <w:t xml:space="preserve">extensive </w:t>
      </w:r>
      <w:r w:rsidR="00081726" w:rsidRPr="000B0BAB">
        <w:rPr>
          <w:rFonts w:ascii="Times New Roman" w:hAnsi="Times New Roman" w:cs="Times New Roman"/>
          <w:sz w:val="24"/>
          <w:szCs w:val="24"/>
        </w:rPr>
        <w:t>investigation</w:t>
      </w:r>
      <w:r w:rsidR="00081726">
        <w:rPr>
          <w:rFonts w:ascii="Times New Roman" w:hAnsi="Times New Roman" w:cs="Times New Roman"/>
          <w:sz w:val="24"/>
          <w:szCs w:val="24"/>
        </w:rPr>
        <w:t xml:space="preserve"> about kidney transplantation </w:t>
      </w:r>
      <w:r w:rsidR="00E94093" w:rsidRPr="000B0BAB">
        <w:rPr>
          <w:rFonts w:ascii="Times New Roman" w:hAnsi="Times New Roman" w:cs="Times New Roman"/>
          <w:sz w:val="24"/>
          <w:szCs w:val="24"/>
        </w:rPr>
        <w:t>centers’</w:t>
      </w:r>
      <w:r w:rsidRPr="000B0BAB">
        <w:rPr>
          <w:rFonts w:ascii="Times New Roman" w:hAnsi="Times New Roman" w:cs="Times New Roman"/>
          <w:sz w:val="24"/>
          <w:szCs w:val="24"/>
        </w:rPr>
        <w:t xml:space="preserve"> current social support</w:t>
      </w:r>
      <w:r w:rsidR="00081726">
        <w:rPr>
          <w:rFonts w:ascii="Times New Roman" w:hAnsi="Times New Roman" w:cs="Times New Roman"/>
          <w:sz w:val="24"/>
          <w:szCs w:val="24"/>
        </w:rPr>
        <w:t xml:space="preserve"> assessment practice and </w:t>
      </w:r>
      <w:r w:rsidRPr="000B0BAB">
        <w:rPr>
          <w:rFonts w:ascii="Times New Roman" w:hAnsi="Times New Roman" w:cs="Times New Roman"/>
          <w:sz w:val="24"/>
          <w:szCs w:val="24"/>
        </w:rPr>
        <w:t>views</w:t>
      </w:r>
      <w:r w:rsidR="00081726">
        <w:rPr>
          <w:rFonts w:ascii="Times New Roman" w:hAnsi="Times New Roman" w:cs="Times New Roman"/>
          <w:sz w:val="24"/>
          <w:szCs w:val="24"/>
        </w:rPr>
        <w:t xml:space="preserve"> of clinicians</w:t>
      </w:r>
      <w:r w:rsidRPr="000B0BAB">
        <w:rPr>
          <w:rFonts w:ascii="Times New Roman" w:hAnsi="Times New Roman" w:cs="Times New Roman"/>
          <w:sz w:val="24"/>
          <w:szCs w:val="24"/>
        </w:rPr>
        <w:t xml:space="preserve"> about the pr</w:t>
      </w:r>
      <w:r w:rsidR="00081726">
        <w:rPr>
          <w:rFonts w:ascii="Times New Roman" w:hAnsi="Times New Roman" w:cs="Times New Roman"/>
          <w:sz w:val="24"/>
          <w:szCs w:val="24"/>
        </w:rPr>
        <w:t>oof, role, and impartiality of social support use i</w:t>
      </w:r>
      <w:r w:rsidRPr="000B0BAB">
        <w:rPr>
          <w:rFonts w:ascii="Times New Roman" w:hAnsi="Times New Roman" w:cs="Times New Roman"/>
          <w:sz w:val="24"/>
          <w:szCs w:val="24"/>
        </w:rPr>
        <w:t xml:space="preserve">n their </w:t>
      </w:r>
      <w:r w:rsidR="00081726">
        <w:rPr>
          <w:rFonts w:ascii="Times New Roman" w:hAnsi="Times New Roman" w:cs="Times New Roman"/>
          <w:sz w:val="24"/>
          <w:szCs w:val="24"/>
        </w:rPr>
        <w:t>kidney list</w:t>
      </w:r>
      <w:r w:rsidRPr="000B0BAB">
        <w:rPr>
          <w:rFonts w:ascii="Times New Roman" w:hAnsi="Times New Roman" w:cs="Times New Roman"/>
          <w:sz w:val="24"/>
          <w:szCs w:val="24"/>
        </w:rPr>
        <w:t xml:space="preserve"> conclusions. In October 2016, the researchers used the American Society Transplant Surgeons and Transplant Social </w:t>
      </w:r>
      <w:r w:rsidR="00081726">
        <w:rPr>
          <w:rFonts w:ascii="Times New Roman" w:hAnsi="Times New Roman" w:cs="Times New Roman"/>
          <w:sz w:val="24"/>
          <w:szCs w:val="24"/>
        </w:rPr>
        <w:t xml:space="preserve">Society </w:t>
      </w:r>
      <w:r w:rsidRPr="000B0BAB">
        <w:rPr>
          <w:rFonts w:ascii="Times New Roman" w:hAnsi="Times New Roman" w:cs="Times New Roman"/>
          <w:sz w:val="24"/>
          <w:szCs w:val="24"/>
        </w:rPr>
        <w:t>as the sample of the study.</w:t>
      </w:r>
    </w:p>
    <w:p w14:paraId="42AADA59" w14:textId="6922B776" w:rsidR="000B0BAB" w:rsidRPr="000B0BAB" w:rsidRDefault="00A8111D" w:rsidP="00E071DE">
      <w:pPr>
        <w:tabs>
          <w:tab w:val="left" w:pos="450"/>
        </w:tabs>
        <w:spacing w:after="0" w:line="480" w:lineRule="auto"/>
        <w:ind w:firstLine="720"/>
        <w:rPr>
          <w:rFonts w:ascii="Times New Roman" w:hAnsi="Times New Roman" w:cs="Times New Roman"/>
          <w:sz w:val="24"/>
          <w:szCs w:val="24"/>
        </w:rPr>
      </w:pPr>
      <w:r w:rsidRPr="000B0BAB">
        <w:rPr>
          <w:rFonts w:ascii="Times New Roman" w:hAnsi="Times New Roman" w:cs="Times New Roman"/>
          <w:sz w:val="24"/>
          <w:szCs w:val="24"/>
        </w:rPr>
        <w:t xml:space="preserve">The main findings of the study are social support is exceedingly </w:t>
      </w:r>
      <w:r w:rsidR="00081726" w:rsidRPr="000B0BAB">
        <w:rPr>
          <w:rFonts w:ascii="Times New Roman" w:hAnsi="Times New Roman" w:cs="Times New Roman"/>
          <w:sz w:val="24"/>
          <w:szCs w:val="24"/>
        </w:rPr>
        <w:t>powerful</w:t>
      </w:r>
      <w:r w:rsidRPr="000B0BAB">
        <w:rPr>
          <w:rFonts w:ascii="Times New Roman" w:hAnsi="Times New Roman" w:cs="Times New Roman"/>
          <w:sz w:val="24"/>
          <w:szCs w:val="24"/>
        </w:rPr>
        <w:t xml:space="preserve"> </w:t>
      </w:r>
      <w:r w:rsidR="00081726">
        <w:rPr>
          <w:rFonts w:ascii="Times New Roman" w:hAnsi="Times New Roman" w:cs="Times New Roman"/>
          <w:sz w:val="24"/>
          <w:szCs w:val="24"/>
        </w:rPr>
        <w:t>in the kidney transplant list</w:t>
      </w:r>
      <w:r w:rsidRPr="000B0BAB">
        <w:rPr>
          <w:rFonts w:ascii="Times New Roman" w:hAnsi="Times New Roman" w:cs="Times New Roman"/>
          <w:sz w:val="24"/>
          <w:szCs w:val="24"/>
        </w:rPr>
        <w:t xml:space="preserve"> decisions and might aggravate transplant </w:t>
      </w:r>
      <w:r w:rsidR="00081726" w:rsidRPr="000B0BAB">
        <w:rPr>
          <w:rFonts w:ascii="Times New Roman" w:hAnsi="Times New Roman" w:cs="Times New Roman"/>
          <w:sz w:val="24"/>
          <w:szCs w:val="24"/>
        </w:rPr>
        <w:t>inequalities</w:t>
      </w:r>
      <w:r w:rsidRPr="000B0BAB">
        <w:rPr>
          <w:rFonts w:ascii="Times New Roman" w:hAnsi="Times New Roman" w:cs="Times New Roman"/>
          <w:sz w:val="24"/>
          <w:szCs w:val="24"/>
        </w:rPr>
        <w:t xml:space="preserve">. The </w:t>
      </w:r>
      <w:r w:rsidR="00081726" w:rsidRPr="000B0BAB">
        <w:rPr>
          <w:rFonts w:ascii="Times New Roman" w:hAnsi="Times New Roman" w:cs="Times New Roman"/>
          <w:sz w:val="24"/>
          <w:szCs w:val="24"/>
        </w:rPr>
        <w:t>views</w:t>
      </w:r>
      <w:r w:rsidRPr="000B0BAB">
        <w:rPr>
          <w:rFonts w:ascii="Times New Roman" w:hAnsi="Times New Roman" w:cs="Times New Roman"/>
          <w:sz w:val="24"/>
          <w:szCs w:val="24"/>
        </w:rPr>
        <w:t xml:space="preserve"> of the providers and dependence on social support when determining suitability differ substantially, hence nurturing ethical concerns abou</w:t>
      </w:r>
      <w:r w:rsidR="00081726">
        <w:rPr>
          <w:rFonts w:ascii="Times New Roman" w:hAnsi="Times New Roman" w:cs="Times New Roman"/>
          <w:sz w:val="24"/>
          <w:szCs w:val="24"/>
        </w:rPr>
        <w:t>t justice and transparency. The</w:t>
      </w:r>
      <w:r w:rsidRPr="000B0BAB">
        <w:rPr>
          <w:rFonts w:ascii="Times New Roman" w:hAnsi="Times New Roman" w:cs="Times New Roman"/>
          <w:sz w:val="24"/>
          <w:szCs w:val="24"/>
        </w:rPr>
        <w:t xml:space="preserve"> finding is remarkable, given </w:t>
      </w:r>
      <w:r w:rsidR="00081726">
        <w:rPr>
          <w:rFonts w:ascii="Times New Roman" w:hAnsi="Times New Roman" w:cs="Times New Roman"/>
          <w:sz w:val="24"/>
          <w:szCs w:val="24"/>
        </w:rPr>
        <w:t>that the partial evidence foundation</w:t>
      </w:r>
      <w:r w:rsidRPr="000B0BAB">
        <w:rPr>
          <w:rFonts w:ascii="Times New Roman" w:hAnsi="Times New Roman" w:cs="Times New Roman"/>
          <w:sz w:val="24"/>
          <w:szCs w:val="24"/>
        </w:rPr>
        <w:t xml:space="preserve"> is ratifying the </w:t>
      </w:r>
      <w:r w:rsidR="00081726" w:rsidRPr="000B0BAB">
        <w:rPr>
          <w:rFonts w:ascii="Times New Roman" w:hAnsi="Times New Roman" w:cs="Times New Roman"/>
          <w:sz w:val="24"/>
          <w:szCs w:val="24"/>
        </w:rPr>
        <w:t>influence</w:t>
      </w:r>
      <w:r w:rsidRPr="000B0BAB">
        <w:rPr>
          <w:rFonts w:ascii="Times New Roman" w:hAnsi="Times New Roman" w:cs="Times New Roman"/>
          <w:sz w:val="24"/>
          <w:szCs w:val="24"/>
        </w:rPr>
        <w:t xml:space="preserve"> of social support on kidney transplant </w:t>
      </w:r>
      <w:r w:rsidR="00081726" w:rsidRPr="000B0BAB">
        <w:rPr>
          <w:rFonts w:ascii="Times New Roman" w:hAnsi="Times New Roman" w:cs="Times New Roman"/>
          <w:sz w:val="24"/>
          <w:szCs w:val="24"/>
        </w:rPr>
        <w:t>results</w:t>
      </w:r>
      <w:r w:rsidRPr="000B0BAB">
        <w:rPr>
          <w:rFonts w:ascii="Times New Roman" w:hAnsi="Times New Roman" w:cs="Times New Roman"/>
          <w:sz w:val="24"/>
          <w:szCs w:val="24"/>
        </w:rPr>
        <w:t xml:space="preserve"> and the potential for growing disparities. Though the </w:t>
      </w:r>
      <w:r w:rsidR="00081726">
        <w:rPr>
          <w:rFonts w:ascii="Times New Roman" w:hAnsi="Times New Roman" w:cs="Times New Roman"/>
          <w:sz w:val="24"/>
          <w:szCs w:val="24"/>
        </w:rPr>
        <w:t>NOT Act (</w:t>
      </w:r>
      <w:r w:rsidRPr="000B0BAB">
        <w:rPr>
          <w:rFonts w:ascii="Times New Roman" w:hAnsi="Times New Roman" w:cs="Times New Roman"/>
          <w:sz w:val="24"/>
          <w:szCs w:val="24"/>
        </w:rPr>
        <w:t>National Organ Transplant</w:t>
      </w:r>
      <w:r w:rsidR="00081726">
        <w:rPr>
          <w:rFonts w:ascii="Times New Roman" w:hAnsi="Times New Roman" w:cs="Times New Roman"/>
          <w:sz w:val="24"/>
          <w:szCs w:val="24"/>
        </w:rPr>
        <w:t>)</w:t>
      </w:r>
      <w:r w:rsidRPr="000B0BAB">
        <w:rPr>
          <w:rFonts w:ascii="Times New Roman" w:hAnsi="Times New Roman" w:cs="Times New Roman"/>
          <w:sz w:val="24"/>
          <w:szCs w:val="24"/>
        </w:rPr>
        <w:t xml:space="preserve"> Act decrees </w:t>
      </w:r>
      <w:r w:rsidR="00081726" w:rsidRPr="000B0BAB">
        <w:rPr>
          <w:rFonts w:ascii="Times New Roman" w:hAnsi="Times New Roman" w:cs="Times New Roman"/>
          <w:sz w:val="24"/>
          <w:szCs w:val="24"/>
        </w:rPr>
        <w:t>identical</w:t>
      </w:r>
      <w:r w:rsidRPr="000B0BAB">
        <w:rPr>
          <w:rFonts w:ascii="Times New Roman" w:hAnsi="Times New Roman" w:cs="Times New Roman"/>
          <w:sz w:val="24"/>
          <w:szCs w:val="24"/>
        </w:rPr>
        <w:t xml:space="preserve"> access to the life-saving body organs, susceptible populations continually face </w:t>
      </w:r>
      <w:r w:rsidR="00081726" w:rsidRPr="000B0BAB">
        <w:rPr>
          <w:rFonts w:ascii="Times New Roman" w:hAnsi="Times New Roman" w:cs="Times New Roman"/>
          <w:sz w:val="24"/>
          <w:szCs w:val="24"/>
        </w:rPr>
        <w:t>obstacles</w:t>
      </w:r>
      <w:r w:rsidRPr="000B0BAB">
        <w:rPr>
          <w:rFonts w:ascii="Times New Roman" w:hAnsi="Times New Roman" w:cs="Times New Roman"/>
          <w:sz w:val="24"/>
          <w:szCs w:val="24"/>
        </w:rPr>
        <w:t xml:space="preserve"> when accessing the </w:t>
      </w:r>
      <w:r w:rsidR="00081726">
        <w:rPr>
          <w:rFonts w:ascii="Times New Roman" w:hAnsi="Times New Roman" w:cs="Times New Roman"/>
          <w:sz w:val="24"/>
          <w:szCs w:val="24"/>
        </w:rPr>
        <w:t xml:space="preserve">kidney </w:t>
      </w:r>
      <w:r w:rsidRPr="000B0BAB">
        <w:rPr>
          <w:rFonts w:ascii="Times New Roman" w:hAnsi="Times New Roman" w:cs="Times New Roman"/>
          <w:sz w:val="24"/>
          <w:szCs w:val="24"/>
        </w:rPr>
        <w:t xml:space="preserve">waitlist. The individuals of lower socioeconomic position, ethnic and racial minorities, and those residing in rural zones face insane difficulty effectively </w:t>
      </w:r>
      <w:r w:rsidR="00E94093" w:rsidRPr="000B0BAB">
        <w:rPr>
          <w:rFonts w:ascii="Times New Roman" w:hAnsi="Times New Roman" w:cs="Times New Roman"/>
          <w:sz w:val="24"/>
          <w:szCs w:val="24"/>
        </w:rPr>
        <w:t>finalizing</w:t>
      </w:r>
      <w:r w:rsidRPr="000B0BAB">
        <w:rPr>
          <w:rFonts w:ascii="Times New Roman" w:hAnsi="Times New Roman" w:cs="Times New Roman"/>
          <w:sz w:val="24"/>
          <w:szCs w:val="24"/>
        </w:rPr>
        <w:t xml:space="preserve"> transplant evaluations. Establishing social support might be connected with race, socioeconomic </w:t>
      </w:r>
      <w:r w:rsidR="00081726" w:rsidRPr="000B0BAB">
        <w:rPr>
          <w:rFonts w:ascii="Times New Roman" w:hAnsi="Times New Roman" w:cs="Times New Roman"/>
          <w:sz w:val="24"/>
          <w:szCs w:val="24"/>
        </w:rPr>
        <w:t>rank</w:t>
      </w:r>
      <w:r w:rsidR="00081726">
        <w:rPr>
          <w:rFonts w:ascii="Times New Roman" w:hAnsi="Times New Roman" w:cs="Times New Roman"/>
          <w:sz w:val="24"/>
          <w:szCs w:val="24"/>
        </w:rPr>
        <w:t>, age, and ethnic group</w:t>
      </w:r>
      <w:r w:rsidRPr="000B0BAB">
        <w:rPr>
          <w:rFonts w:ascii="Times New Roman" w:hAnsi="Times New Roman" w:cs="Times New Roman"/>
          <w:sz w:val="24"/>
          <w:szCs w:val="24"/>
        </w:rPr>
        <w:t xml:space="preserve">; this benchmark might </w:t>
      </w:r>
      <w:r w:rsidR="00081726">
        <w:rPr>
          <w:rFonts w:ascii="Times New Roman" w:hAnsi="Times New Roman" w:cs="Times New Roman"/>
          <w:sz w:val="24"/>
          <w:szCs w:val="24"/>
        </w:rPr>
        <w:t>intensify</w:t>
      </w:r>
      <w:r w:rsidRPr="000B0BAB">
        <w:rPr>
          <w:rFonts w:ascii="Times New Roman" w:hAnsi="Times New Roman" w:cs="Times New Roman"/>
          <w:sz w:val="24"/>
          <w:szCs w:val="24"/>
        </w:rPr>
        <w:t xml:space="preserve"> and strengthen </w:t>
      </w:r>
      <w:r w:rsidR="00081726" w:rsidRPr="000B0BAB">
        <w:rPr>
          <w:rFonts w:ascii="Times New Roman" w:hAnsi="Times New Roman" w:cs="Times New Roman"/>
          <w:sz w:val="24"/>
          <w:szCs w:val="24"/>
        </w:rPr>
        <w:t>obstacles</w:t>
      </w:r>
      <w:r w:rsidRPr="000B0BAB">
        <w:rPr>
          <w:rFonts w:ascii="Times New Roman" w:hAnsi="Times New Roman" w:cs="Times New Roman"/>
          <w:sz w:val="24"/>
          <w:szCs w:val="24"/>
        </w:rPr>
        <w:t xml:space="preserve"> to health care for indigent populations. The lack of transparency on how to</w:t>
      </w:r>
      <w:r w:rsidR="00081726">
        <w:rPr>
          <w:rFonts w:ascii="Times New Roman" w:hAnsi="Times New Roman" w:cs="Times New Roman"/>
          <w:sz w:val="24"/>
          <w:szCs w:val="24"/>
        </w:rPr>
        <w:t xml:space="preserve"> assess social support and the role </w:t>
      </w:r>
      <w:r w:rsidRPr="000B0BAB">
        <w:rPr>
          <w:rFonts w:ascii="Times New Roman" w:hAnsi="Times New Roman" w:cs="Times New Roman"/>
          <w:sz w:val="24"/>
          <w:szCs w:val="24"/>
        </w:rPr>
        <w:t xml:space="preserve">in </w:t>
      </w:r>
      <w:r w:rsidR="00081726">
        <w:rPr>
          <w:rFonts w:ascii="Times New Roman" w:hAnsi="Times New Roman" w:cs="Times New Roman"/>
          <w:sz w:val="24"/>
          <w:szCs w:val="24"/>
        </w:rPr>
        <w:t xml:space="preserve">ascertaining the list </w:t>
      </w:r>
      <w:r w:rsidRPr="000B0BAB">
        <w:rPr>
          <w:rFonts w:ascii="Times New Roman" w:hAnsi="Times New Roman" w:cs="Times New Roman"/>
          <w:sz w:val="24"/>
          <w:szCs w:val="24"/>
        </w:rPr>
        <w:t xml:space="preserve">status makes the criterion overly </w:t>
      </w:r>
      <w:r w:rsidR="00081726" w:rsidRPr="000B0BAB">
        <w:rPr>
          <w:rFonts w:ascii="Times New Roman" w:hAnsi="Times New Roman" w:cs="Times New Roman"/>
          <w:sz w:val="24"/>
          <w:szCs w:val="24"/>
        </w:rPr>
        <w:t>vulnerable</w:t>
      </w:r>
      <w:r w:rsidR="00081726">
        <w:rPr>
          <w:rFonts w:ascii="Times New Roman" w:hAnsi="Times New Roman" w:cs="Times New Roman"/>
          <w:sz w:val="24"/>
          <w:szCs w:val="24"/>
        </w:rPr>
        <w:t xml:space="preserve"> to implied bias and lead</w:t>
      </w:r>
      <w:r w:rsidRPr="000B0BAB">
        <w:rPr>
          <w:rFonts w:ascii="Times New Roman" w:hAnsi="Times New Roman" w:cs="Times New Roman"/>
          <w:sz w:val="24"/>
          <w:szCs w:val="24"/>
        </w:rPr>
        <w:t xml:space="preserve"> to the </w:t>
      </w:r>
      <w:r w:rsidR="00081726" w:rsidRPr="000B0BAB">
        <w:rPr>
          <w:rFonts w:ascii="Times New Roman" w:hAnsi="Times New Roman" w:cs="Times New Roman"/>
          <w:sz w:val="24"/>
          <w:szCs w:val="24"/>
        </w:rPr>
        <w:t>inequalities</w:t>
      </w:r>
      <w:r w:rsidRPr="000B0BAB">
        <w:rPr>
          <w:rFonts w:ascii="Times New Roman" w:hAnsi="Times New Roman" w:cs="Times New Roman"/>
          <w:sz w:val="24"/>
          <w:szCs w:val="24"/>
        </w:rPr>
        <w:t xml:space="preserve">. </w:t>
      </w:r>
    </w:p>
    <w:p w14:paraId="2F876C10" w14:textId="34A0BEDB" w:rsidR="000B0BAB" w:rsidRPr="000B0BAB" w:rsidRDefault="00A8111D" w:rsidP="00E071DE">
      <w:pPr>
        <w:tabs>
          <w:tab w:val="left" w:pos="450"/>
        </w:tabs>
        <w:spacing w:after="0" w:line="480" w:lineRule="auto"/>
        <w:ind w:firstLine="720"/>
        <w:rPr>
          <w:rFonts w:ascii="Times New Roman" w:hAnsi="Times New Roman" w:cs="Times New Roman"/>
          <w:sz w:val="24"/>
          <w:szCs w:val="24"/>
        </w:rPr>
      </w:pPr>
      <w:r w:rsidRPr="000B0BAB">
        <w:rPr>
          <w:rFonts w:ascii="Times New Roman" w:hAnsi="Times New Roman" w:cs="Times New Roman"/>
          <w:sz w:val="24"/>
          <w:szCs w:val="24"/>
        </w:rPr>
        <w:lastRenderedPageBreak/>
        <w:t xml:space="preserve">At present, there is minimal evidence about how critical subjective principles equal other factors in the evaluation of candidates for transplantation, particularly the need for social support. Hence, the research fills the gap by highlighting the most important factors used by transplant clinicians when ranking patients for kidney transplants. Other areas that can be considered for future research include the nonexistence of </w:t>
      </w:r>
      <w:r w:rsidR="00E94093" w:rsidRPr="000B0BAB">
        <w:rPr>
          <w:rFonts w:ascii="Times New Roman" w:hAnsi="Times New Roman" w:cs="Times New Roman"/>
          <w:sz w:val="24"/>
          <w:szCs w:val="24"/>
        </w:rPr>
        <w:t>recognized</w:t>
      </w:r>
      <w:r w:rsidRPr="000B0BAB">
        <w:rPr>
          <w:rFonts w:ascii="Times New Roman" w:hAnsi="Times New Roman" w:cs="Times New Roman"/>
          <w:sz w:val="24"/>
          <w:szCs w:val="24"/>
        </w:rPr>
        <w:t xml:space="preserve"> definitions and inceptions for social support which leads to substantial discretion and clarification to clinicians.  The article is related to the course as kidney transplant is one of the leading treatment sought by patients in the U.S and globally so there is need to understand the factors and ethical concerns that determine a patient’s eligibility. </w:t>
      </w:r>
    </w:p>
    <w:p w14:paraId="5C799CF4" w14:textId="77777777" w:rsidR="00E16B0F" w:rsidRDefault="00A8111D" w:rsidP="00E16B0F">
      <w:pPr>
        <w:tabs>
          <w:tab w:val="left" w:pos="450"/>
        </w:tabs>
        <w:spacing w:after="0" w:line="480" w:lineRule="auto"/>
        <w:ind w:firstLine="720"/>
        <w:rPr>
          <w:rFonts w:ascii="Times New Roman" w:hAnsi="Times New Roman" w:cs="Times New Roman"/>
          <w:sz w:val="24"/>
          <w:szCs w:val="24"/>
        </w:rPr>
      </w:pPr>
      <w:r w:rsidRPr="000B0BAB">
        <w:rPr>
          <w:rFonts w:ascii="Times New Roman" w:hAnsi="Times New Roman" w:cs="Times New Roman"/>
          <w:sz w:val="24"/>
          <w:szCs w:val="24"/>
        </w:rPr>
        <w:t xml:space="preserve">In my opinion, vague and subjective criteria results in shifting principles, and erratic kidney treatment. Thus, there is need to use the study findings to propose changes to the </w:t>
      </w:r>
      <w:r w:rsidR="00081726">
        <w:rPr>
          <w:rFonts w:ascii="Times New Roman" w:hAnsi="Times New Roman" w:cs="Times New Roman"/>
          <w:sz w:val="24"/>
          <w:szCs w:val="24"/>
        </w:rPr>
        <w:t>regulation</w:t>
      </w:r>
      <w:r w:rsidRPr="000B0BAB">
        <w:rPr>
          <w:rFonts w:ascii="Times New Roman" w:hAnsi="Times New Roman" w:cs="Times New Roman"/>
          <w:sz w:val="24"/>
          <w:szCs w:val="24"/>
        </w:rPr>
        <w:t xml:space="preserve"> oversight of </w:t>
      </w:r>
      <w:r w:rsidR="00081726">
        <w:rPr>
          <w:rFonts w:ascii="Times New Roman" w:hAnsi="Times New Roman" w:cs="Times New Roman"/>
          <w:sz w:val="24"/>
          <w:szCs w:val="24"/>
        </w:rPr>
        <w:t xml:space="preserve">body organ transplants </w:t>
      </w:r>
      <w:r w:rsidRPr="000B0BAB">
        <w:rPr>
          <w:rFonts w:ascii="Times New Roman" w:hAnsi="Times New Roman" w:cs="Times New Roman"/>
          <w:sz w:val="24"/>
          <w:szCs w:val="24"/>
        </w:rPr>
        <w:t xml:space="preserve">in the country. The relevant bodies should conduct the superior regulatory examination of transplant programs and set clear rules for using social support as a factor for determining the eligibility for the kidney transplant. It will lower the vulnerability to </w:t>
      </w:r>
      <w:r w:rsidR="00081726" w:rsidRPr="000B0BAB">
        <w:rPr>
          <w:rFonts w:ascii="Times New Roman" w:hAnsi="Times New Roman" w:cs="Times New Roman"/>
          <w:sz w:val="24"/>
          <w:szCs w:val="24"/>
        </w:rPr>
        <w:t>implied</w:t>
      </w:r>
      <w:r w:rsidRPr="000B0BAB">
        <w:rPr>
          <w:rFonts w:ascii="Times New Roman" w:hAnsi="Times New Roman" w:cs="Times New Roman"/>
          <w:sz w:val="24"/>
          <w:szCs w:val="24"/>
        </w:rPr>
        <w:t xml:space="preserve"> bias and absence of </w:t>
      </w:r>
      <w:r w:rsidR="00081726" w:rsidRPr="000B0BAB">
        <w:rPr>
          <w:rFonts w:ascii="Times New Roman" w:hAnsi="Times New Roman" w:cs="Times New Roman"/>
          <w:sz w:val="24"/>
          <w:szCs w:val="24"/>
        </w:rPr>
        <w:t>consistency</w:t>
      </w:r>
      <w:r w:rsidRPr="000B0BAB">
        <w:rPr>
          <w:rFonts w:ascii="Times New Roman" w:hAnsi="Times New Roman" w:cs="Times New Roman"/>
          <w:sz w:val="24"/>
          <w:szCs w:val="24"/>
        </w:rPr>
        <w:t xml:space="preserve"> in health care. Overall,</w:t>
      </w:r>
      <w:r w:rsidR="00081726">
        <w:rPr>
          <w:rFonts w:ascii="Times New Roman" w:hAnsi="Times New Roman" w:cs="Times New Roman"/>
          <w:sz w:val="24"/>
          <w:szCs w:val="24"/>
        </w:rPr>
        <w:t xml:space="preserve"> the organ transplant communities should re-evaluate the </w:t>
      </w:r>
      <w:r w:rsidRPr="000B0BAB">
        <w:rPr>
          <w:rFonts w:ascii="Times New Roman" w:hAnsi="Times New Roman" w:cs="Times New Roman"/>
          <w:sz w:val="24"/>
          <w:szCs w:val="24"/>
        </w:rPr>
        <w:t>social support</w:t>
      </w:r>
      <w:r w:rsidR="00081726">
        <w:rPr>
          <w:rFonts w:ascii="Times New Roman" w:hAnsi="Times New Roman" w:cs="Times New Roman"/>
          <w:sz w:val="24"/>
          <w:szCs w:val="24"/>
        </w:rPr>
        <w:t xml:space="preserve"> use</w:t>
      </w:r>
      <w:r w:rsidRPr="000B0BAB">
        <w:rPr>
          <w:rFonts w:ascii="Times New Roman" w:hAnsi="Times New Roman" w:cs="Times New Roman"/>
          <w:sz w:val="24"/>
          <w:szCs w:val="24"/>
        </w:rPr>
        <w:t xml:space="preserve"> in the evaluation of patients and develop definitions and valuation due to the pitiable evidence base, no transparency and prospect to escalate the disparities.</w:t>
      </w:r>
    </w:p>
    <w:p w14:paraId="22C719A6" w14:textId="77777777" w:rsidR="00E16B0F" w:rsidRDefault="00A8111D" w:rsidP="00E16B0F">
      <w:pPr>
        <w:tabs>
          <w:tab w:val="left" w:pos="450"/>
        </w:tabs>
        <w:spacing w:after="0"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br w:type="page"/>
      </w:r>
    </w:p>
    <w:p w14:paraId="0EC78CDD" w14:textId="1CD4978F" w:rsidR="00BA5363" w:rsidRDefault="00A8111D" w:rsidP="00E16B0F">
      <w:pPr>
        <w:tabs>
          <w:tab w:val="left" w:pos="450"/>
        </w:tabs>
        <w:spacing w:after="0" w:line="480" w:lineRule="auto"/>
        <w:jc w:val="center"/>
        <w:rPr>
          <w:rFonts w:ascii="Times New Roman" w:eastAsia="Arial Unicode MS" w:hAnsi="Times New Roman" w:cs="Times New Roman"/>
          <w:color w:val="000000"/>
          <w:sz w:val="24"/>
          <w:szCs w:val="24"/>
          <w:shd w:val="clear" w:color="auto" w:fill="FFFFFF"/>
        </w:rPr>
      </w:pPr>
      <w:r w:rsidRPr="00C210A6">
        <w:rPr>
          <w:rFonts w:ascii="Times New Roman" w:eastAsia="Arial Unicode MS" w:hAnsi="Times New Roman" w:cs="Times New Roman"/>
          <w:color w:val="000000"/>
          <w:sz w:val="24"/>
          <w:szCs w:val="24"/>
          <w:shd w:val="clear" w:color="auto" w:fill="FFFFFF"/>
        </w:rPr>
        <w:lastRenderedPageBreak/>
        <w:t>References</w:t>
      </w:r>
    </w:p>
    <w:p w14:paraId="27B5D0D6" w14:textId="18980512" w:rsidR="00BA5363" w:rsidRPr="00C66140" w:rsidRDefault="00A8111D" w:rsidP="00C66140">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BA5363">
        <w:rPr>
          <w:rFonts w:ascii="Times New Roman" w:eastAsia="Times New Roman" w:hAnsi="Times New Roman" w:cs="Times New Roman"/>
          <w:color w:val="333333"/>
          <w:sz w:val="24"/>
          <w:szCs w:val="24"/>
        </w:rPr>
        <w:t>Ladin K, Emerson J, Butt Z, Gordon,</w:t>
      </w:r>
      <w:r w:rsidRPr="00BA5363">
        <w:rPr>
          <w:rFonts w:ascii="Times New Roman" w:hAnsi="Times New Roman" w:cs="Times New Roman"/>
          <w:color w:val="333333"/>
          <w:sz w:val="24"/>
          <w:szCs w:val="24"/>
          <w:bdr w:val="none" w:sz="0" w:space="0" w:color="auto" w:frame="1"/>
        </w:rPr>
        <w:t xml:space="preserve"> E.J., Hanto, D.W.,</w:t>
      </w:r>
      <w:r>
        <w:rPr>
          <w:rFonts w:ascii="Times New Roman" w:hAnsi="Times New Roman" w:cs="Times New Roman"/>
          <w:color w:val="333333"/>
          <w:sz w:val="24"/>
          <w:szCs w:val="24"/>
          <w:bdr w:val="none" w:sz="0" w:space="0" w:color="auto" w:frame="1"/>
        </w:rPr>
        <w:t xml:space="preserve"> </w:t>
      </w:r>
      <w:r w:rsidRPr="00BA5363">
        <w:rPr>
          <w:rFonts w:ascii="Times New Roman" w:hAnsi="Times New Roman" w:cs="Times New Roman"/>
          <w:color w:val="333333"/>
          <w:sz w:val="24"/>
          <w:szCs w:val="24"/>
          <w:bdr w:val="none" w:sz="0" w:space="0" w:color="auto" w:frame="1"/>
        </w:rPr>
        <w:t xml:space="preserve">Perloff, J., Daniels, N., &amp; Lavelle, </w:t>
      </w:r>
      <w:r w:rsidR="00C66140" w:rsidRPr="00BA5363">
        <w:rPr>
          <w:rFonts w:ascii="Times New Roman" w:hAnsi="Times New Roman" w:cs="Times New Roman"/>
          <w:color w:val="333333"/>
          <w:sz w:val="24"/>
          <w:szCs w:val="24"/>
          <w:bdr w:val="none" w:sz="0" w:space="0" w:color="auto" w:frame="1"/>
        </w:rPr>
        <w:t>T.A.</w:t>
      </w:r>
      <w:r w:rsidR="00C66140" w:rsidRPr="00BA5363">
        <w:rPr>
          <w:rFonts w:ascii="Times New Roman" w:eastAsia="Arial Unicode MS" w:hAnsi="Times New Roman" w:cs="Times New Roman"/>
          <w:color w:val="000000"/>
          <w:sz w:val="24"/>
          <w:szCs w:val="24"/>
          <w:shd w:val="clear" w:color="auto" w:fill="FFFFFF"/>
        </w:rPr>
        <w:t xml:space="preserve"> (</w:t>
      </w:r>
      <w:r w:rsidRPr="00BA5363">
        <w:rPr>
          <w:rFonts w:ascii="Times New Roman" w:eastAsia="Arial Unicode MS" w:hAnsi="Times New Roman" w:cs="Times New Roman"/>
          <w:color w:val="000000"/>
          <w:sz w:val="24"/>
          <w:szCs w:val="24"/>
          <w:shd w:val="clear" w:color="auto" w:fill="FFFFFF"/>
        </w:rPr>
        <w:t xml:space="preserve">June 28, 2018). </w:t>
      </w:r>
      <w:r w:rsidRPr="00BA5363">
        <w:rPr>
          <w:rFonts w:ascii="Times New Roman" w:eastAsia="Times New Roman" w:hAnsi="Times New Roman" w:cs="Times New Roman"/>
          <w:color w:val="333333"/>
          <w:sz w:val="24"/>
          <w:szCs w:val="24"/>
        </w:rPr>
        <w:t>How important is social support in determining patients’ suitability for transplantation? Results from a National</w:t>
      </w:r>
      <w:r>
        <w:rPr>
          <w:rFonts w:ascii="Times New Roman" w:eastAsia="Times New Roman" w:hAnsi="Times New Roman" w:cs="Times New Roman"/>
          <w:color w:val="333333"/>
          <w:sz w:val="24"/>
          <w:szCs w:val="24"/>
        </w:rPr>
        <w:t xml:space="preserve"> Survey of Transplant Clinician </w:t>
      </w:r>
      <w:r w:rsidRPr="00BA5363">
        <w:rPr>
          <w:rFonts w:ascii="Times New Roman" w:eastAsia="Arial Unicode MS" w:hAnsi="Times New Roman" w:cs="Times New Roman"/>
          <w:i/>
          <w:iCs/>
          <w:color w:val="000000"/>
          <w:sz w:val="24"/>
          <w:szCs w:val="24"/>
          <w:shd w:val="clear" w:color="auto" w:fill="FFFFFF"/>
        </w:rPr>
        <w:t>Journal of Medical Systems, 42, </w:t>
      </w:r>
      <w:r w:rsidRPr="00BA5363">
        <w:rPr>
          <w:rFonts w:ascii="Times New Roman" w:eastAsia="Arial Unicode MS" w:hAnsi="Times New Roman" w:cs="Times New Roman"/>
          <w:color w:val="000000"/>
          <w:sz w:val="24"/>
          <w:szCs w:val="24"/>
          <w:shd w:val="clear" w:color="auto" w:fill="FFFFFF"/>
        </w:rPr>
        <w:t>2.</w:t>
      </w:r>
    </w:p>
    <w:sectPr w:rsidR="00BA5363" w:rsidRPr="00C66140" w:rsidSect="00E071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2F747" w14:textId="77777777" w:rsidR="00736B34" w:rsidRDefault="00736B34">
      <w:pPr>
        <w:spacing w:after="0" w:line="240" w:lineRule="auto"/>
      </w:pPr>
      <w:r>
        <w:separator/>
      </w:r>
    </w:p>
  </w:endnote>
  <w:endnote w:type="continuationSeparator" w:id="0">
    <w:p w14:paraId="138D7BE8" w14:textId="77777777" w:rsidR="00736B34" w:rsidRDefault="00736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D23935" w14:textId="77777777" w:rsidR="00736B34" w:rsidRDefault="00736B34">
      <w:pPr>
        <w:spacing w:after="0" w:line="240" w:lineRule="auto"/>
      </w:pPr>
      <w:r>
        <w:separator/>
      </w:r>
    </w:p>
  </w:footnote>
  <w:footnote w:type="continuationSeparator" w:id="0">
    <w:p w14:paraId="132B44A1" w14:textId="77777777" w:rsidR="00736B34" w:rsidRDefault="00736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681041387"/>
      <w:docPartObj>
        <w:docPartGallery w:val="Page Numbers (Top of Page)"/>
        <w:docPartUnique/>
      </w:docPartObj>
    </w:sdtPr>
    <w:sdtEndPr>
      <w:rPr>
        <w:noProof/>
      </w:rPr>
    </w:sdtEndPr>
    <w:sdtContent>
      <w:p w14:paraId="525FDE03" w14:textId="11D198FD" w:rsidR="00E071DE" w:rsidRPr="00E071DE" w:rsidRDefault="00A8111D">
        <w:pPr>
          <w:pStyle w:val="Header"/>
          <w:jc w:val="right"/>
          <w:rPr>
            <w:rFonts w:ascii="Times New Roman" w:hAnsi="Times New Roman" w:cs="Times New Roman"/>
            <w:sz w:val="16"/>
            <w:szCs w:val="16"/>
          </w:rPr>
        </w:pPr>
        <w:r w:rsidRPr="00E071DE">
          <w:rPr>
            <w:rFonts w:ascii="Times New Roman" w:hAnsi="Times New Roman" w:cs="Times New Roman"/>
            <w:sz w:val="16"/>
            <w:szCs w:val="16"/>
          </w:rPr>
          <w:t xml:space="preserve">ARTICLE REVIEW 2: THE ROLE OF SOCIAL SUPPORT IN DETERMINING TRANSPLANTATION SUITABILITY </w:t>
        </w:r>
        <w:r>
          <w:rPr>
            <w:rFonts w:ascii="Times New Roman" w:hAnsi="Times New Roman" w:cs="Times New Roman"/>
            <w:sz w:val="16"/>
            <w:szCs w:val="16"/>
          </w:rPr>
          <w:t xml:space="preserve">                                 </w:t>
        </w:r>
        <w:r w:rsidRPr="00E071DE">
          <w:rPr>
            <w:rFonts w:ascii="Times New Roman" w:hAnsi="Times New Roman" w:cs="Times New Roman"/>
            <w:sz w:val="16"/>
            <w:szCs w:val="16"/>
          </w:rPr>
          <w:fldChar w:fldCharType="begin"/>
        </w:r>
        <w:r w:rsidRPr="00E071DE">
          <w:rPr>
            <w:rFonts w:ascii="Times New Roman" w:hAnsi="Times New Roman" w:cs="Times New Roman"/>
            <w:sz w:val="16"/>
            <w:szCs w:val="16"/>
          </w:rPr>
          <w:instrText xml:space="preserve"> PAGE   \* MERGEFORMAT </w:instrText>
        </w:r>
        <w:r w:rsidRPr="00E071DE">
          <w:rPr>
            <w:rFonts w:ascii="Times New Roman" w:hAnsi="Times New Roman" w:cs="Times New Roman"/>
            <w:sz w:val="16"/>
            <w:szCs w:val="16"/>
          </w:rPr>
          <w:fldChar w:fldCharType="separate"/>
        </w:r>
        <w:r w:rsidRPr="00E071DE">
          <w:rPr>
            <w:rFonts w:ascii="Times New Roman" w:hAnsi="Times New Roman" w:cs="Times New Roman"/>
            <w:noProof/>
            <w:sz w:val="16"/>
            <w:szCs w:val="16"/>
          </w:rPr>
          <w:t>2</w:t>
        </w:r>
        <w:r w:rsidRPr="00E071DE">
          <w:rPr>
            <w:rFonts w:ascii="Times New Roman" w:hAnsi="Times New Roman" w:cs="Times New Roman"/>
            <w:noProof/>
            <w:sz w:val="16"/>
            <w:szCs w:val="16"/>
          </w:rPr>
          <w:fldChar w:fldCharType="end"/>
        </w:r>
      </w:p>
    </w:sdtContent>
  </w:sdt>
  <w:p w14:paraId="03C33956" w14:textId="2E54D844" w:rsidR="007E7E8F" w:rsidRPr="00E071DE" w:rsidRDefault="007E7E8F" w:rsidP="00E07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488171461"/>
      <w:docPartObj>
        <w:docPartGallery w:val="Page Numbers (Top of Page)"/>
        <w:docPartUnique/>
      </w:docPartObj>
    </w:sdtPr>
    <w:sdtEndPr>
      <w:rPr>
        <w:noProof/>
      </w:rPr>
    </w:sdtEndPr>
    <w:sdtContent>
      <w:p w14:paraId="425BBD3B" w14:textId="0F340433" w:rsidR="00E071DE" w:rsidRPr="00E071DE" w:rsidRDefault="00A8111D" w:rsidP="00E071DE">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E071DE">
          <w:rPr>
            <w:rFonts w:ascii="Times New Roman" w:hAnsi="Times New Roman" w:cs="Times New Roman"/>
            <w:sz w:val="16"/>
            <w:szCs w:val="16"/>
          </w:rPr>
          <w:t xml:space="preserve">ARTICLE REVIEW 2: THE ROLE OF SOCIAL SUPPORT IN DETERMINING TRANSPLANTATION SUITABILITY </w:t>
        </w:r>
        <w:r>
          <w:rPr>
            <w:rFonts w:ascii="Times New Roman" w:hAnsi="Times New Roman" w:cs="Times New Roman"/>
            <w:sz w:val="16"/>
            <w:szCs w:val="16"/>
          </w:rPr>
          <w:t xml:space="preserve">         </w:t>
        </w:r>
        <w:r w:rsidRPr="00E071DE">
          <w:rPr>
            <w:rFonts w:ascii="Times New Roman" w:hAnsi="Times New Roman" w:cs="Times New Roman"/>
            <w:sz w:val="16"/>
            <w:szCs w:val="16"/>
          </w:rPr>
          <w:fldChar w:fldCharType="begin"/>
        </w:r>
        <w:r w:rsidRPr="00E071DE">
          <w:rPr>
            <w:rFonts w:ascii="Times New Roman" w:hAnsi="Times New Roman" w:cs="Times New Roman"/>
            <w:sz w:val="16"/>
            <w:szCs w:val="16"/>
          </w:rPr>
          <w:instrText xml:space="preserve"> PAGE   \* MERGEFORMAT </w:instrText>
        </w:r>
        <w:r w:rsidRPr="00E071DE">
          <w:rPr>
            <w:rFonts w:ascii="Times New Roman" w:hAnsi="Times New Roman" w:cs="Times New Roman"/>
            <w:sz w:val="16"/>
            <w:szCs w:val="16"/>
          </w:rPr>
          <w:fldChar w:fldCharType="separate"/>
        </w:r>
        <w:r w:rsidRPr="00E071DE">
          <w:rPr>
            <w:rFonts w:ascii="Times New Roman" w:hAnsi="Times New Roman" w:cs="Times New Roman"/>
            <w:noProof/>
            <w:sz w:val="16"/>
            <w:szCs w:val="16"/>
          </w:rPr>
          <w:t>2</w:t>
        </w:r>
        <w:r w:rsidRPr="00E071DE">
          <w:rPr>
            <w:rFonts w:ascii="Times New Roman" w:hAnsi="Times New Roman" w:cs="Times New Roman"/>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800E02CE">
      <w:start w:val="1"/>
      <w:numFmt w:val="bullet"/>
      <w:lvlText w:val=""/>
      <w:lvlJc w:val="left"/>
      <w:pPr>
        <w:ind w:left="1440" w:hanging="360"/>
      </w:pPr>
      <w:rPr>
        <w:rFonts w:ascii="Symbol" w:hAnsi="Symbol" w:hint="default"/>
      </w:rPr>
    </w:lvl>
    <w:lvl w:ilvl="1" w:tplc="F5AC47A6" w:tentative="1">
      <w:start w:val="1"/>
      <w:numFmt w:val="bullet"/>
      <w:lvlText w:val="o"/>
      <w:lvlJc w:val="left"/>
      <w:pPr>
        <w:ind w:left="2160" w:hanging="360"/>
      </w:pPr>
      <w:rPr>
        <w:rFonts w:ascii="Courier New" w:hAnsi="Courier New" w:cs="Courier New" w:hint="default"/>
      </w:rPr>
    </w:lvl>
    <w:lvl w:ilvl="2" w:tplc="04DA5920" w:tentative="1">
      <w:start w:val="1"/>
      <w:numFmt w:val="bullet"/>
      <w:lvlText w:val=""/>
      <w:lvlJc w:val="left"/>
      <w:pPr>
        <w:ind w:left="2880" w:hanging="360"/>
      </w:pPr>
      <w:rPr>
        <w:rFonts w:ascii="Wingdings" w:hAnsi="Wingdings" w:hint="default"/>
      </w:rPr>
    </w:lvl>
    <w:lvl w:ilvl="3" w:tplc="B1B4C5A4" w:tentative="1">
      <w:start w:val="1"/>
      <w:numFmt w:val="bullet"/>
      <w:lvlText w:val=""/>
      <w:lvlJc w:val="left"/>
      <w:pPr>
        <w:ind w:left="3600" w:hanging="360"/>
      </w:pPr>
      <w:rPr>
        <w:rFonts w:ascii="Symbol" w:hAnsi="Symbol" w:hint="default"/>
      </w:rPr>
    </w:lvl>
    <w:lvl w:ilvl="4" w:tplc="AE6E206C" w:tentative="1">
      <w:start w:val="1"/>
      <w:numFmt w:val="bullet"/>
      <w:lvlText w:val="o"/>
      <w:lvlJc w:val="left"/>
      <w:pPr>
        <w:ind w:left="4320" w:hanging="360"/>
      </w:pPr>
      <w:rPr>
        <w:rFonts w:ascii="Courier New" w:hAnsi="Courier New" w:cs="Courier New" w:hint="default"/>
      </w:rPr>
    </w:lvl>
    <w:lvl w:ilvl="5" w:tplc="42B81B4E" w:tentative="1">
      <w:start w:val="1"/>
      <w:numFmt w:val="bullet"/>
      <w:lvlText w:val=""/>
      <w:lvlJc w:val="left"/>
      <w:pPr>
        <w:ind w:left="5040" w:hanging="360"/>
      </w:pPr>
      <w:rPr>
        <w:rFonts w:ascii="Wingdings" w:hAnsi="Wingdings" w:hint="default"/>
      </w:rPr>
    </w:lvl>
    <w:lvl w:ilvl="6" w:tplc="D0AA8C0E" w:tentative="1">
      <w:start w:val="1"/>
      <w:numFmt w:val="bullet"/>
      <w:lvlText w:val=""/>
      <w:lvlJc w:val="left"/>
      <w:pPr>
        <w:ind w:left="5760" w:hanging="360"/>
      </w:pPr>
      <w:rPr>
        <w:rFonts w:ascii="Symbol" w:hAnsi="Symbol" w:hint="default"/>
      </w:rPr>
    </w:lvl>
    <w:lvl w:ilvl="7" w:tplc="98E4F9CA" w:tentative="1">
      <w:start w:val="1"/>
      <w:numFmt w:val="bullet"/>
      <w:lvlText w:val="o"/>
      <w:lvlJc w:val="left"/>
      <w:pPr>
        <w:ind w:left="6480" w:hanging="360"/>
      </w:pPr>
      <w:rPr>
        <w:rFonts w:ascii="Courier New" w:hAnsi="Courier New" w:cs="Courier New" w:hint="default"/>
      </w:rPr>
    </w:lvl>
    <w:lvl w:ilvl="8" w:tplc="5A8E6FE2" w:tentative="1">
      <w:start w:val="1"/>
      <w:numFmt w:val="bullet"/>
      <w:lvlText w:val=""/>
      <w:lvlJc w:val="left"/>
      <w:pPr>
        <w:ind w:left="7200" w:hanging="360"/>
      </w:pPr>
      <w:rPr>
        <w:rFonts w:ascii="Wingdings" w:hAnsi="Wingdings" w:hint="default"/>
      </w:rPr>
    </w:lvl>
  </w:abstractNum>
  <w:abstractNum w:abstractNumId="1" w15:restartNumberingAfterBreak="0">
    <w:nsid w:val="05EF5E51"/>
    <w:multiLevelType w:val="multilevel"/>
    <w:tmpl w:val="2B7802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1393C"/>
    <w:multiLevelType w:val="hybridMultilevel"/>
    <w:tmpl w:val="04F0B644"/>
    <w:lvl w:ilvl="0" w:tplc="C49AEA6E">
      <w:start w:val="1"/>
      <w:numFmt w:val="bullet"/>
      <w:lvlText w:val=""/>
      <w:lvlJc w:val="left"/>
      <w:pPr>
        <w:ind w:left="720" w:hanging="360"/>
      </w:pPr>
      <w:rPr>
        <w:rFonts w:ascii="Symbol" w:hAnsi="Symbol" w:hint="default"/>
      </w:rPr>
    </w:lvl>
    <w:lvl w:ilvl="1" w:tplc="3ACC2E82" w:tentative="1">
      <w:start w:val="1"/>
      <w:numFmt w:val="bullet"/>
      <w:lvlText w:val="o"/>
      <w:lvlJc w:val="left"/>
      <w:pPr>
        <w:ind w:left="1440" w:hanging="360"/>
      </w:pPr>
      <w:rPr>
        <w:rFonts w:ascii="Courier New" w:hAnsi="Courier New" w:cs="Courier New" w:hint="default"/>
      </w:rPr>
    </w:lvl>
    <w:lvl w:ilvl="2" w:tplc="B9E4F70C" w:tentative="1">
      <w:start w:val="1"/>
      <w:numFmt w:val="bullet"/>
      <w:lvlText w:val=""/>
      <w:lvlJc w:val="left"/>
      <w:pPr>
        <w:ind w:left="2160" w:hanging="360"/>
      </w:pPr>
      <w:rPr>
        <w:rFonts w:ascii="Wingdings" w:hAnsi="Wingdings" w:hint="default"/>
      </w:rPr>
    </w:lvl>
    <w:lvl w:ilvl="3" w:tplc="4288B984" w:tentative="1">
      <w:start w:val="1"/>
      <w:numFmt w:val="bullet"/>
      <w:lvlText w:val=""/>
      <w:lvlJc w:val="left"/>
      <w:pPr>
        <w:ind w:left="2880" w:hanging="360"/>
      </w:pPr>
      <w:rPr>
        <w:rFonts w:ascii="Symbol" w:hAnsi="Symbol" w:hint="default"/>
      </w:rPr>
    </w:lvl>
    <w:lvl w:ilvl="4" w:tplc="8FD8E3E4" w:tentative="1">
      <w:start w:val="1"/>
      <w:numFmt w:val="bullet"/>
      <w:lvlText w:val="o"/>
      <w:lvlJc w:val="left"/>
      <w:pPr>
        <w:ind w:left="3600" w:hanging="360"/>
      </w:pPr>
      <w:rPr>
        <w:rFonts w:ascii="Courier New" w:hAnsi="Courier New" w:cs="Courier New" w:hint="default"/>
      </w:rPr>
    </w:lvl>
    <w:lvl w:ilvl="5" w:tplc="25C454F4" w:tentative="1">
      <w:start w:val="1"/>
      <w:numFmt w:val="bullet"/>
      <w:lvlText w:val=""/>
      <w:lvlJc w:val="left"/>
      <w:pPr>
        <w:ind w:left="4320" w:hanging="360"/>
      </w:pPr>
      <w:rPr>
        <w:rFonts w:ascii="Wingdings" w:hAnsi="Wingdings" w:hint="default"/>
      </w:rPr>
    </w:lvl>
    <w:lvl w:ilvl="6" w:tplc="7ADCC7CA" w:tentative="1">
      <w:start w:val="1"/>
      <w:numFmt w:val="bullet"/>
      <w:lvlText w:val=""/>
      <w:lvlJc w:val="left"/>
      <w:pPr>
        <w:ind w:left="5040" w:hanging="360"/>
      </w:pPr>
      <w:rPr>
        <w:rFonts w:ascii="Symbol" w:hAnsi="Symbol" w:hint="default"/>
      </w:rPr>
    </w:lvl>
    <w:lvl w:ilvl="7" w:tplc="23F24588" w:tentative="1">
      <w:start w:val="1"/>
      <w:numFmt w:val="bullet"/>
      <w:lvlText w:val="o"/>
      <w:lvlJc w:val="left"/>
      <w:pPr>
        <w:ind w:left="5760" w:hanging="360"/>
      </w:pPr>
      <w:rPr>
        <w:rFonts w:ascii="Courier New" w:hAnsi="Courier New" w:cs="Courier New" w:hint="default"/>
      </w:rPr>
    </w:lvl>
    <w:lvl w:ilvl="8" w:tplc="CA98A302" w:tentative="1">
      <w:start w:val="1"/>
      <w:numFmt w:val="bullet"/>
      <w:lvlText w:val=""/>
      <w:lvlJc w:val="left"/>
      <w:pPr>
        <w:ind w:left="6480" w:hanging="360"/>
      </w:pPr>
      <w:rPr>
        <w:rFonts w:ascii="Wingdings" w:hAnsi="Wingdings" w:hint="default"/>
      </w:rPr>
    </w:lvl>
  </w:abstractNum>
  <w:abstractNum w:abstractNumId="3" w15:restartNumberingAfterBreak="0">
    <w:nsid w:val="110B73A8"/>
    <w:multiLevelType w:val="hybridMultilevel"/>
    <w:tmpl w:val="C4EE652C"/>
    <w:lvl w:ilvl="0" w:tplc="38E65B7C">
      <w:start w:val="1"/>
      <w:numFmt w:val="decimal"/>
      <w:lvlText w:val="%1."/>
      <w:lvlJc w:val="left"/>
      <w:pPr>
        <w:ind w:left="1080" w:hanging="360"/>
      </w:pPr>
      <w:rPr>
        <w:rFonts w:hint="default"/>
      </w:rPr>
    </w:lvl>
    <w:lvl w:ilvl="1" w:tplc="3FCA91A2" w:tentative="1">
      <w:start w:val="1"/>
      <w:numFmt w:val="lowerLetter"/>
      <w:lvlText w:val="%2."/>
      <w:lvlJc w:val="left"/>
      <w:pPr>
        <w:ind w:left="1800" w:hanging="360"/>
      </w:pPr>
    </w:lvl>
    <w:lvl w:ilvl="2" w:tplc="9E080B40" w:tentative="1">
      <w:start w:val="1"/>
      <w:numFmt w:val="lowerRoman"/>
      <w:lvlText w:val="%3."/>
      <w:lvlJc w:val="right"/>
      <w:pPr>
        <w:ind w:left="2520" w:hanging="180"/>
      </w:pPr>
    </w:lvl>
    <w:lvl w:ilvl="3" w:tplc="EC82D600" w:tentative="1">
      <w:start w:val="1"/>
      <w:numFmt w:val="decimal"/>
      <w:lvlText w:val="%4."/>
      <w:lvlJc w:val="left"/>
      <w:pPr>
        <w:ind w:left="3240" w:hanging="360"/>
      </w:pPr>
    </w:lvl>
    <w:lvl w:ilvl="4" w:tplc="7F1009D6" w:tentative="1">
      <w:start w:val="1"/>
      <w:numFmt w:val="lowerLetter"/>
      <w:lvlText w:val="%5."/>
      <w:lvlJc w:val="left"/>
      <w:pPr>
        <w:ind w:left="3960" w:hanging="360"/>
      </w:pPr>
    </w:lvl>
    <w:lvl w:ilvl="5" w:tplc="98463CE6" w:tentative="1">
      <w:start w:val="1"/>
      <w:numFmt w:val="lowerRoman"/>
      <w:lvlText w:val="%6."/>
      <w:lvlJc w:val="right"/>
      <w:pPr>
        <w:ind w:left="4680" w:hanging="180"/>
      </w:pPr>
    </w:lvl>
    <w:lvl w:ilvl="6" w:tplc="8EDAA8C2" w:tentative="1">
      <w:start w:val="1"/>
      <w:numFmt w:val="decimal"/>
      <w:lvlText w:val="%7."/>
      <w:lvlJc w:val="left"/>
      <w:pPr>
        <w:ind w:left="5400" w:hanging="360"/>
      </w:pPr>
    </w:lvl>
    <w:lvl w:ilvl="7" w:tplc="B074091A" w:tentative="1">
      <w:start w:val="1"/>
      <w:numFmt w:val="lowerLetter"/>
      <w:lvlText w:val="%8."/>
      <w:lvlJc w:val="left"/>
      <w:pPr>
        <w:ind w:left="6120" w:hanging="360"/>
      </w:pPr>
    </w:lvl>
    <w:lvl w:ilvl="8" w:tplc="811EBD38"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EBFCCBDA">
      <w:start w:val="1"/>
      <w:numFmt w:val="bullet"/>
      <w:lvlText w:val=""/>
      <w:lvlJc w:val="left"/>
      <w:pPr>
        <w:ind w:left="720" w:hanging="360"/>
      </w:pPr>
      <w:rPr>
        <w:rFonts w:ascii="Symbol" w:hAnsi="Symbol" w:hint="default"/>
      </w:rPr>
    </w:lvl>
    <w:lvl w:ilvl="1" w:tplc="0B0E5C5A" w:tentative="1">
      <w:start w:val="1"/>
      <w:numFmt w:val="bullet"/>
      <w:lvlText w:val="o"/>
      <w:lvlJc w:val="left"/>
      <w:pPr>
        <w:ind w:left="1440" w:hanging="360"/>
      </w:pPr>
      <w:rPr>
        <w:rFonts w:ascii="Courier New" w:hAnsi="Courier New" w:cs="Courier New" w:hint="default"/>
      </w:rPr>
    </w:lvl>
    <w:lvl w:ilvl="2" w:tplc="4A62168E" w:tentative="1">
      <w:start w:val="1"/>
      <w:numFmt w:val="bullet"/>
      <w:lvlText w:val=""/>
      <w:lvlJc w:val="left"/>
      <w:pPr>
        <w:ind w:left="2160" w:hanging="360"/>
      </w:pPr>
      <w:rPr>
        <w:rFonts w:ascii="Wingdings" w:hAnsi="Wingdings" w:hint="default"/>
      </w:rPr>
    </w:lvl>
    <w:lvl w:ilvl="3" w:tplc="8FB80DC2" w:tentative="1">
      <w:start w:val="1"/>
      <w:numFmt w:val="bullet"/>
      <w:lvlText w:val=""/>
      <w:lvlJc w:val="left"/>
      <w:pPr>
        <w:ind w:left="2880" w:hanging="360"/>
      </w:pPr>
      <w:rPr>
        <w:rFonts w:ascii="Symbol" w:hAnsi="Symbol" w:hint="default"/>
      </w:rPr>
    </w:lvl>
    <w:lvl w:ilvl="4" w:tplc="408473AE" w:tentative="1">
      <w:start w:val="1"/>
      <w:numFmt w:val="bullet"/>
      <w:lvlText w:val="o"/>
      <w:lvlJc w:val="left"/>
      <w:pPr>
        <w:ind w:left="3600" w:hanging="360"/>
      </w:pPr>
      <w:rPr>
        <w:rFonts w:ascii="Courier New" w:hAnsi="Courier New" w:cs="Courier New" w:hint="default"/>
      </w:rPr>
    </w:lvl>
    <w:lvl w:ilvl="5" w:tplc="5FF6BA14" w:tentative="1">
      <w:start w:val="1"/>
      <w:numFmt w:val="bullet"/>
      <w:lvlText w:val=""/>
      <w:lvlJc w:val="left"/>
      <w:pPr>
        <w:ind w:left="4320" w:hanging="360"/>
      </w:pPr>
      <w:rPr>
        <w:rFonts w:ascii="Wingdings" w:hAnsi="Wingdings" w:hint="default"/>
      </w:rPr>
    </w:lvl>
    <w:lvl w:ilvl="6" w:tplc="2A4AD602" w:tentative="1">
      <w:start w:val="1"/>
      <w:numFmt w:val="bullet"/>
      <w:lvlText w:val=""/>
      <w:lvlJc w:val="left"/>
      <w:pPr>
        <w:ind w:left="5040" w:hanging="360"/>
      </w:pPr>
      <w:rPr>
        <w:rFonts w:ascii="Symbol" w:hAnsi="Symbol" w:hint="default"/>
      </w:rPr>
    </w:lvl>
    <w:lvl w:ilvl="7" w:tplc="9DD693C0" w:tentative="1">
      <w:start w:val="1"/>
      <w:numFmt w:val="bullet"/>
      <w:lvlText w:val="o"/>
      <w:lvlJc w:val="left"/>
      <w:pPr>
        <w:ind w:left="5760" w:hanging="360"/>
      </w:pPr>
      <w:rPr>
        <w:rFonts w:ascii="Courier New" w:hAnsi="Courier New" w:cs="Courier New" w:hint="default"/>
      </w:rPr>
    </w:lvl>
    <w:lvl w:ilvl="8" w:tplc="9378ECB6" w:tentative="1">
      <w:start w:val="1"/>
      <w:numFmt w:val="bullet"/>
      <w:lvlText w:val=""/>
      <w:lvlJc w:val="left"/>
      <w:pPr>
        <w:ind w:left="6480" w:hanging="360"/>
      </w:pPr>
      <w:rPr>
        <w:rFonts w:ascii="Wingdings" w:hAnsi="Wingdings" w:hint="default"/>
      </w:rPr>
    </w:lvl>
  </w:abstractNum>
  <w:abstractNum w:abstractNumId="5" w15:restartNumberingAfterBreak="0">
    <w:nsid w:val="15D53807"/>
    <w:multiLevelType w:val="multilevel"/>
    <w:tmpl w:val="26F29B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B711A"/>
    <w:multiLevelType w:val="hybridMultilevel"/>
    <w:tmpl w:val="4C387D2A"/>
    <w:lvl w:ilvl="0" w:tplc="0AC8155E">
      <w:start w:val="1"/>
      <w:numFmt w:val="decimal"/>
      <w:lvlText w:val="%1."/>
      <w:lvlJc w:val="left"/>
      <w:pPr>
        <w:ind w:left="720" w:hanging="360"/>
      </w:pPr>
      <w:rPr>
        <w:rFonts w:hint="default"/>
      </w:rPr>
    </w:lvl>
    <w:lvl w:ilvl="1" w:tplc="F788D434" w:tentative="1">
      <w:start w:val="1"/>
      <w:numFmt w:val="lowerLetter"/>
      <w:lvlText w:val="%2."/>
      <w:lvlJc w:val="left"/>
      <w:pPr>
        <w:ind w:left="1440" w:hanging="360"/>
      </w:pPr>
    </w:lvl>
    <w:lvl w:ilvl="2" w:tplc="4AD6538E" w:tentative="1">
      <w:start w:val="1"/>
      <w:numFmt w:val="lowerRoman"/>
      <w:lvlText w:val="%3."/>
      <w:lvlJc w:val="right"/>
      <w:pPr>
        <w:ind w:left="2160" w:hanging="180"/>
      </w:pPr>
    </w:lvl>
    <w:lvl w:ilvl="3" w:tplc="CD108742" w:tentative="1">
      <w:start w:val="1"/>
      <w:numFmt w:val="decimal"/>
      <w:lvlText w:val="%4."/>
      <w:lvlJc w:val="left"/>
      <w:pPr>
        <w:ind w:left="2880" w:hanging="360"/>
      </w:pPr>
    </w:lvl>
    <w:lvl w:ilvl="4" w:tplc="7938C36C" w:tentative="1">
      <w:start w:val="1"/>
      <w:numFmt w:val="lowerLetter"/>
      <w:lvlText w:val="%5."/>
      <w:lvlJc w:val="left"/>
      <w:pPr>
        <w:ind w:left="3600" w:hanging="360"/>
      </w:pPr>
    </w:lvl>
    <w:lvl w:ilvl="5" w:tplc="9A3C6578" w:tentative="1">
      <w:start w:val="1"/>
      <w:numFmt w:val="lowerRoman"/>
      <w:lvlText w:val="%6."/>
      <w:lvlJc w:val="right"/>
      <w:pPr>
        <w:ind w:left="4320" w:hanging="180"/>
      </w:pPr>
    </w:lvl>
    <w:lvl w:ilvl="6" w:tplc="2B3287A8" w:tentative="1">
      <w:start w:val="1"/>
      <w:numFmt w:val="decimal"/>
      <w:lvlText w:val="%7."/>
      <w:lvlJc w:val="left"/>
      <w:pPr>
        <w:ind w:left="5040" w:hanging="360"/>
      </w:pPr>
    </w:lvl>
    <w:lvl w:ilvl="7" w:tplc="DD3020EC" w:tentative="1">
      <w:start w:val="1"/>
      <w:numFmt w:val="lowerLetter"/>
      <w:lvlText w:val="%8."/>
      <w:lvlJc w:val="left"/>
      <w:pPr>
        <w:ind w:left="5760" w:hanging="360"/>
      </w:pPr>
    </w:lvl>
    <w:lvl w:ilvl="8" w:tplc="85406854" w:tentative="1">
      <w:start w:val="1"/>
      <w:numFmt w:val="lowerRoman"/>
      <w:lvlText w:val="%9."/>
      <w:lvlJc w:val="right"/>
      <w:pPr>
        <w:ind w:left="6480" w:hanging="180"/>
      </w:pPr>
    </w:lvl>
  </w:abstractNum>
  <w:abstractNum w:abstractNumId="7" w15:restartNumberingAfterBreak="0">
    <w:nsid w:val="18494C88"/>
    <w:multiLevelType w:val="hybridMultilevel"/>
    <w:tmpl w:val="DFA0B89E"/>
    <w:lvl w:ilvl="0" w:tplc="B3762894">
      <w:start w:val="1"/>
      <w:numFmt w:val="decimal"/>
      <w:lvlText w:val="%1."/>
      <w:lvlJc w:val="left"/>
      <w:pPr>
        <w:ind w:left="450" w:hanging="360"/>
      </w:pPr>
      <w:rPr>
        <w:rFonts w:hint="default"/>
      </w:rPr>
    </w:lvl>
    <w:lvl w:ilvl="1" w:tplc="11261EB0" w:tentative="1">
      <w:start w:val="1"/>
      <w:numFmt w:val="lowerLetter"/>
      <w:lvlText w:val="%2."/>
      <w:lvlJc w:val="left"/>
      <w:pPr>
        <w:ind w:left="1170" w:hanging="360"/>
      </w:pPr>
    </w:lvl>
    <w:lvl w:ilvl="2" w:tplc="B136DB94" w:tentative="1">
      <w:start w:val="1"/>
      <w:numFmt w:val="lowerRoman"/>
      <w:lvlText w:val="%3."/>
      <w:lvlJc w:val="right"/>
      <w:pPr>
        <w:ind w:left="1890" w:hanging="180"/>
      </w:pPr>
    </w:lvl>
    <w:lvl w:ilvl="3" w:tplc="6836599C" w:tentative="1">
      <w:start w:val="1"/>
      <w:numFmt w:val="decimal"/>
      <w:lvlText w:val="%4."/>
      <w:lvlJc w:val="left"/>
      <w:pPr>
        <w:ind w:left="2610" w:hanging="360"/>
      </w:pPr>
    </w:lvl>
    <w:lvl w:ilvl="4" w:tplc="2FC2A33E" w:tentative="1">
      <w:start w:val="1"/>
      <w:numFmt w:val="lowerLetter"/>
      <w:lvlText w:val="%5."/>
      <w:lvlJc w:val="left"/>
      <w:pPr>
        <w:ind w:left="3330" w:hanging="360"/>
      </w:pPr>
    </w:lvl>
    <w:lvl w:ilvl="5" w:tplc="F244AFD2" w:tentative="1">
      <w:start w:val="1"/>
      <w:numFmt w:val="lowerRoman"/>
      <w:lvlText w:val="%6."/>
      <w:lvlJc w:val="right"/>
      <w:pPr>
        <w:ind w:left="4050" w:hanging="180"/>
      </w:pPr>
    </w:lvl>
    <w:lvl w:ilvl="6" w:tplc="A38CBC58" w:tentative="1">
      <w:start w:val="1"/>
      <w:numFmt w:val="decimal"/>
      <w:lvlText w:val="%7."/>
      <w:lvlJc w:val="left"/>
      <w:pPr>
        <w:ind w:left="4770" w:hanging="360"/>
      </w:pPr>
    </w:lvl>
    <w:lvl w:ilvl="7" w:tplc="0358B18C" w:tentative="1">
      <w:start w:val="1"/>
      <w:numFmt w:val="lowerLetter"/>
      <w:lvlText w:val="%8."/>
      <w:lvlJc w:val="left"/>
      <w:pPr>
        <w:ind w:left="5490" w:hanging="360"/>
      </w:pPr>
    </w:lvl>
    <w:lvl w:ilvl="8" w:tplc="E996E026" w:tentative="1">
      <w:start w:val="1"/>
      <w:numFmt w:val="lowerRoman"/>
      <w:lvlText w:val="%9."/>
      <w:lvlJc w:val="right"/>
      <w:pPr>
        <w:ind w:left="6210" w:hanging="180"/>
      </w:pPr>
    </w:lvl>
  </w:abstractNum>
  <w:abstractNum w:abstractNumId="8"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0768A"/>
    <w:multiLevelType w:val="hybridMultilevel"/>
    <w:tmpl w:val="A94C715A"/>
    <w:lvl w:ilvl="0" w:tplc="DDD030AA">
      <w:start w:val="1"/>
      <w:numFmt w:val="bullet"/>
      <w:lvlText w:val=""/>
      <w:lvlJc w:val="left"/>
      <w:pPr>
        <w:ind w:left="720" w:hanging="360"/>
      </w:pPr>
      <w:rPr>
        <w:rFonts w:ascii="Symbol" w:hAnsi="Symbol" w:hint="default"/>
      </w:rPr>
    </w:lvl>
    <w:lvl w:ilvl="1" w:tplc="42ECB83C" w:tentative="1">
      <w:start w:val="1"/>
      <w:numFmt w:val="bullet"/>
      <w:lvlText w:val="o"/>
      <w:lvlJc w:val="left"/>
      <w:pPr>
        <w:ind w:left="1440" w:hanging="360"/>
      </w:pPr>
      <w:rPr>
        <w:rFonts w:ascii="Courier New" w:hAnsi="Courier New" w:cs="Courier New" w:hint="default"/>
      </w:rPr>
    </w:lvl>
    <w:lvl w:ilvl="2" w:tplc="50543A5A" w:tentative="1">
      <w:start w:val="1"/>
      <w:numFmt w:val="bullet"/>
      <w:lvlText w:val=""/>
      <w:lvlJc w:val="left"/>
      <w:pPr>
        <w:ind w:left="2160" w:hanging="360"/>
      </w:pPr>
      <w:rPr>
        <w:rFonts w:ascii="Wingdings" w:hAnsi="Wingdings" w:hint="default"/>
      </w:rPr>
    </w:lvl>
    <w:lvl w:ilvl="3" w:tplc="FF308B9C" w:tentative="1">
      <w:start w:val="1"/>
      <w:numFmt w:val="bullet"/>
      <w:lvlText w:val=""/>
      <w:lvlJc w:val="left"/>
      <w:pPr>
        <w:ind w:left="2880" w:hanging="360"/>
      </w:pPr>
      <w:rPr>
        <w:rFonts w:ascii="Symbol" w:hAnsi="Symbol" w:hint="default"/>
      </w:rPr>
    </w:lvl>
    <w:lvl w:ilvl="4" w:tplc="455C5D2E" w:tentative="1">
      <w:start w:val="1"/>
      <w:numFmt w:val="bullet"/>
      <w:lvlText w:val="o"/>
      <w:lvlJc w:val="left"/>
      <w:pPr>
        <w:ind w:left="3600" w:hanging="360"/>
      </w:pPr>
      <w:rPr>
        <w:rFonts w:ascii="Courier New" w:hAnsi="Courier New" w:cs="Courier New" w:hint="default"/>
      </w:rPr>
    </w:lvl>
    <w:lvl w:ilvl="5" w:tplc="4B72D2AA" w:tentative="1">
      <w:start w:val="1"/>
      <w:numFmt w:val="bullet"/>
      <w:lvlText w:val=""/>
      <w:lvlJc w:val="left"/>
      <w:pPr>
        <w:ind w:left="4320" w:hanging="360"/>
      </w:pPr>
      <w:rPr>
        <w:rFonts w:ascii="Wingdings" w:hAnsi="Wingdings" w:hint="default"/>
      </w:rPr>
    </w:lvl>
    <w:lvl w:ilvl="6" w:tplc="3FD2AC08" w:tentative="1">
      <w:start w:val="1"/>
      <w:numFmt w:val="bullet"/>
      <w:lvlText w:val=""/>
      <w:lvlJc w:val="left"/>
      <w:pPr>
        <w:ind w:left="5040" w:hanging="360"/>
      </w:pPr>
      <w:rPr>
        <w:rFonts w:ascii="Symbol" w:hAnsi="Symbol" w:hint="default"/>
      </w:rPr>
    </w:lvl>
    <w:lvl w:ilvl="7" w:tplc="1CAAF612" w:tentative="1">
      <w:start w:val="1"/>
      <w:numFmt w:val="bullet"/>
      <w:lvlText w:val="o"/>
      <w:lvlJc w:val="left"/>
      <w:pPr>
        <w:ind w:left="5760" w:hanging="360"/>
      </w:pPr>
      <w:rPr>
        <w:rFonts w:ascii="Courier New" w:hAnsi="Courier New" w:cs="Courier New" w:hint="default"/>
      </w:rPr>
    </w:lvl>
    <w:lvl w:ilvl="8" w:tplc="CF627490" w:tentative="1">
      <w:start w:val="1"/>
      <w:numFmt w:val="bullet"/>
      <w:lvlText w:val=""/>
      <w:lvlJc w:val="left"/>
      <w:pPr>
        <w:ind w:left="6480" w:hanging="360"/>
      </w:pPr>
      <w:rPr>
        <w:rFonts w:ascii="Wingdings" w:hAnsi="Wingdings" w:hint="default"/>
      </w:rPr>
    </w:lvl>
  </w:abstractNum>
  <w:abstractNum w:abstractNumId="10" w15:restartNumberingAfterBreak="0">
    <w:nsid w:val="1E43284F"/>
    <w:multiLevelType w:val="multilevel"/>
    <w:tmpl w:val="0F1ABA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00962"/>
    <w:multiLevelType w:val="hybridMultilevel"/>
    <w:tmpl w:val="818EBEB2"/>
    <w:lvl w:ilvl="0" w:tplc="549A038E">
      <w:start w:val="1"/>
      <w:numFmt w:val="decimal"/>
      <w:lvlText w:val="%1"/>
      <w:lvlJc w:val="left"/>
      <w:pPr>
        <w:ind w:left="1080" w:hanging="720"/>
      </w:pPr>
      <w:rPr>
        <w:rFonts w:hint="default"/>
      </w:rPr>
    </w:lvl>
    <w:lvl w:ilvl="1" w:tplc="A3405FE4" w:tentative="1">
      <w:start w:val="1"/>
      <w:numFmt w:val="lowerLetter"/>
      <w:lvlText w:val="%2."/>
      <w:lvlJc w:val="left"/>
      <w:pPr>
        <w:ind w:left="1440" w:hanging="360"/>
      </w:pPr>
    </w:lvl>
    <w:lvl w:ilvl="2" w:tplc="3DF0B1A2" w:tentative="1">
      <w:start w:val="1"/>
      <w:numFmt w:val="lowerRoman"/>
      <w:lvlText w:val="%3."/>
      <w:lvlJc w:val="right"/>
      <w:pPr>
        <w:ind w:left="2160" w:hanging="180"/>
      </w:pPr>
    </w:lvl>
    <w:lvl w:ilvl="3" w:tplc="45ECC098" w:tentative="1">
      <w:start w:val="1"/>
      <w:numFmt w:val="decimal"/>
      <w:lvlText w:val="%4."/>
      <w:lvlJc w:val="left"/>
      <w:pPr>
        <w:ind w:left="2880" w:hanging="360"/>
      </w:pPr>
    </w:lvl>
    <w:lvl w:ilvl="4" w:tplc="01F6824A" w:tentative="1">
      <w:start w:val="1"/>
      <w:numFmt w:val="lowerLetter"/>
      <w:lvlText w:val="%5."/>
      <w:lvlJc w:val="left"/>
      <w:pPr>
        <w:ind w:left="3600" w:hanging="360"/>
      </w:pPr>
    </w:lvl>
    <w:lvl w:ilvl="5" w:tplc="EFDA319C" w:tentative="1">
      <w:start w:val="1"/>
      <w:numFmt w:val="lowerRoman"/>
      <w:lvlText w:val="%6."/>
      <w:lvlJc w:val="right"/>
      <w:pPr>
        <w:ind w:left="4320" w:hanging="180"/>
      </w:pPr>
    </w:lvl>
    <w:lvl w:ilvl="6" w:tplc="7B0E5474" w:tentative="1">
      <w:start w:val="1"/>
      <w:numFmt w:val="decimal"/>
      <w:lvlText w:val="%7."/>
      <w:lvlJc w:val="left"/>
      <w:pPr>
        <w:ind w:left="5040" w:hanging="360"/>
      </w:pPr>
    </w:lvl>
    <w:lvl w:ilvl="7" w:tplc="526A3560" w:tentative="1">
      <w:start w:val="1"/>
      <w:numFmt w:val="lowerLetter"/>
      <w:lvlText w:val="%8."/>
      <w:lvlJc w:val="left"/>
      <w:pPr>
        <w:ind w:left="5760" w:hanging="360"/>
      </w:pPr>
    </w:lvl>
    <w:lvl w:ilvl="8" w:tplc="22D0EDE8" w:tentative="1">
      <w:start w:val="1"/>
      <w:numFmt w:val="lowerRoman"/>
      <w:lvlText w:val="%9."/>
      <w:lvlJc w:val="right"/>
      <w:pPr>
        <w:ind w:left="6480" w:hanging="180"/>
      </w:pPr>
    </w:lvl>
  </w:abstractNum>
  <w:abstractNum w:abstractNumId="12" w15:restartNumberingAfterBreak="0">
    <w:nsid w:val="28092B88"/>
    <w:multiLevelType w:val="hybridMultilevel"/>
    <w:tmpl w:val="697AEDE8"/>
    <w:lvl w:ilvl="0" w:tplc="1E8661DC">
      <w:start w:val="1"/>
      <w:numFmt w:val="bullet"/>
      <w:lvlText w:val=""/>
      <w:lvlJc w:val="left"/>
      <w:pPr>
        <w:ind w:left="720" w:hanging="360"/>
      </w:pPr>
      <w:rPr>
        <w:rFonts w:ascii="Symbol" w:hAnsi="Symbol" w:hint="default"/>
      </w:rPr>
    </w:lvl>
    <w:lvl w:ilvl="1" w:tplc="AEBAB616" w:tentative="1">
      <w:start w:val="1"/>
      <w:numFmt w:val="bullet"/>
      <w:lvlText w:val="o"/>
      <w:lvlJc w:val="left"/>
      <w:pPr>
        <w:ind w:left="1440" w:hanging="360"/>
      </w:pPr>
      <w:rPr>
        <w:rFonts w:ascii="Courier New" w:hAnsi="Courier New" w:cs="Courier New" w:hint="default"/>
      </w:rPr>
    </w:lvl>
    <w:lvl w:ilvl="2" w:tplc="0916D7E0" w:tentative="1">
      <w:start w:val="1"/>
      <w:numFmt w:val="bullet"/>
      <w:lvlText w:val=""/>
      <w:lvlJc w:val="left"/>
      <w:pPr>
        <w:ind w:left="2160" w:hanging="360"/>
      </w:pPr>
      <w:rPr>
        <w:rFonts w:ascii="Wingdings" w:hAnsi="Wingdings" w:hint="default"/>
      </w:rPr>
    </w:lvl>
    <w:lvl w:ilvl="3" w:tplc="2C10E61E" w:tentative="1">
      <w:start w:val="1"/>
      <w:numFmt w:val="bullet"/>
      <w:lvlText w:val=""/>
      <w:lvlJc w:val="left"/>
      <w:pPr>
        <w:ind w:left="2880" w:hanging="360"/>
      </w:pPr>
      <w:rPr>
        <w:rFonts w:ascii="Symbol" w:hAnsi="Symbol" w:hint="default"/>
      </w:rPr>
    </w:lvl>
    <w:lvl w:ilvl="4" w:tplc="CF545EF8" w:tentative="1">
      <w:start w:val="1"/>
      <w:numFmt w:val="bullet"/>
      <w:lvlText w:val="o"/>
      <w:lvlJc w:val="left"/>
      <w:pPr>
        <w:ind w:left="3600" w:hanging="360"/>
      </w:pPr>
      <w:rPr>
        <w:rFonts w:ascii="Courier New" w:hAnsi="Courier New" w:cs="Courier New" w:hint="default"/>
      </w:rPr>
    </w:lvl>
    <w:lvl w:ilvl="5" w:tplc="C0ECA200" w:tentative="1">
      <w:start w:val="1"/>
      <w:numFmt w:val="bullet"/>
      <w:lvlText w:val=""/>
      <w:lvlJc w:val="left"/>
      <w:pPr>
        <w:ind w:left="4320" w:hanging="360"/>
      </w:pPr>
      <w:rPr>
        <w:rFonts w:ascii="Wingdings" w:hAnsi="Wingdings" w:hint="default"/>
      </w:rPr>
    </w:lvl>
    <w:lvl w:ilvl="6" w:tplc="43B4DC52" w:tentative="1">
      <w:start w:val="1"/>
      <w:numFmt w:val="bullet"/>
      <w:lvlText w:val=""/>
      <w:lvlJc w:val="left"/>
      <w:pPr>
        <w:ind w:left="5040" w:hanging="360"/>
      </w:pPr>
      <w:rPr>
        <w:rFonts w:ascii="Symbol" w:hAnsi="Symbol" w:hint="default"/>
      </w:rPr>
    </w:lvl>
    <w:lvl w:ilvl="7" w:tplc="D41011D4" w:tentative="1">
      <w:start w:val="1"/>
      <w:numFmt w:val="bullet"/>
      <w:lvlText w:val="o"/>
      <w:lvlJc w:val="left"/>
      <w:pPr>
        <w:ind w:left="5760" w:hanging="360"/>
      </w:pPr>
      <w:rPr>
        <w:rFonts w:ascii="Courier New" w:hAnsi="Courier New" w:cs="Courier New" w:hint="default"/>
      </w:rPr>
    </w:lvl>
    <w:lvl w:ilvl="8" w:tplc="3BA0E70C" w:tentative="1">
      <w:start w:val="1"/>
      <w:numFmt w:val="bullet"/>
      <w:lvlText w:val=""/>
      <w:lvlJc w:val="left"/>
      <w:pPr>
        <w:ind w:left="6480" w:hanging="360"/>
      </w:pPr>
      <w:rPr>
        <w:rFonts w:ascii="Wingdings" w:hAnsi="Wingdings" w:hint="default"/>
      </w:rPr>
    </w:lvl>
  </w:abstractNum>
  <w:abstractNum w:abstractNumId="13" w15:restartNumberingAfterBreak="0">
    <w:nsid w:val="2A4E1CD4"/>
    <w:multiLevelType w:val="hybridMultilevel"/>
    <w:tmpl w:val="641A99F8"/>
    <w:lvl w:ilvl="0" w:tplc="800E0EC2">
      <w:start w:val="1"/>
      <w:numFmt w:val="lowerLetter"/>
      <w:lvlText w:val="%1)"/>
      <w:lvlJc w:val="left"/>
      <w:pPr>
        <w:ind w:left="720" w:hanging="360"/>
      </w:pPr>
      <w:rPr>
        <w:rFonts w:hint="default"/>
      </w:rPr>
    </w:lvl>
    <w:lvl w:ilvl="1" w:tplc="650856E6" w:tentative="1">
      <w:start w:val="1"/>
      <w:numFmt w:val="lowerLetter"/>
      <w:lvlText w:val="%2."/>
      <w:lvlJc w:val="left"/>
      <w:pPr>
        <w:ind w:left="1440" w:hanging="360"/>
      </w:pPr>
    </w:lvl>
    <w:lvl w:ilvl="2" w:tplc="3438D0C2" w:tentative="1">
      <w:start w:val="1"/>
      <w:numFmt w:val="lowerRoman"/>
      <w:lvlText w:val="%3."/>
      <w:lvlJc w:val="right"/>
      <w:pPr>
        <w:ind w:left="2160" w:hanging="180"/>
      </w:pPr>
    </w:lvl>
    <w:lvl w:ilvl="3" w:tplc="192615BC" w:tentative="1">
      <w:start w:val="1"/>
      <w:numFmt w:val="decimal"/>
      <w:lvlText w:val="%4."/>
      <w:lvlJc w:val="left"/>
      <w:pPr>
        <w:ind w:left="2880" w:hanging="360"/>
      </w:pPr>
    </w:lvl>
    <w:lvl w:ilvl="4" w:tplc="2FBEE0F8" w:tentative="1">
      <w:start w:val="1"/>
      <w:numFmt w:val="lowerLetter"/>
      <w:lvlText w:val="%5."/>
      <w:lvlJc w:val="left"/>
      <w:pPr>
        <w:ind w:left="3600" w:hanging="360"/>
      </w:pPr>
    </w:lvl>
    <w:lvl w:ilvl="5" w:tplc="49DC028A" w:tentative="1">
      <w:start w:val="1"/>
      <w:numFmt w:val="lowerRoman"/>
      <w:lvlText w:val="%6."/>
      <w:lvlJc w:val="right"/>
      <w:pPr>
        <w:ind w:left="4320" w:hanging="180"/>
      </w:pPr>
    </w:lvl>
    <w:lvl w:ilvl="6" w:tplc="BFA6D3FC" w:tentative="1">
      <w:start w:val="1"/>
      <w:numFmt w:val="decimal"/>
      <w:lvlText w:val="%7."/>
      <w:lvlJc w:val="left"/>
      <w:pPr>
        <w:ind w:left="5040" w:hanging="360"/>
      </w:pPr>
    </w:lvl>
    <w:lvl w:ilvl="7" w:tplc="1CCAEE76" w:tentative="1">
      <w:start w:val="1"/>
      <w:numFmt w:val="lowerLetter"/>
      <w:lvlText w:val="%8."/>
      <w:lvlJc w:val="left"/>
      <w:pPr>
        <w:ind w:left="5760" w:hanging="360"/>
      </w:pPr>
    </w:lvl>
    <w:lvl w:ilvl="8" w:tplc="DD6C18A4" w:tentative="1">
      <w:start w:val="1"/>
      <w:numFmt w:val="lowerRoman"/>
      <w:lvlText w:val="%9."/>
      <w:lvlJc w:val="right"/>
      <w:pPr>
        <w:ind w:left="6480" w:hanging="180"/>
      </w:pPr>
    </w:lvl>
  </w:abstractNum>
  <w:abstractNum w:abstractNumId="14"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3A7A9B"/>
    <w:multiLevelType w:val="hybridMultilevel"/>
    <w:tmpl w:val="AFBA0D8A"/>
    <w:lvl w:ilvl="0" w:tplc="45B6B39E">
      <w:start w:val="1"/>
      <w:numFmt w:val="lowerRoman"/>
      <w:lvlText w:val="(%1)"/>
      <w:lvlJc w:val="left"/>
      <w:pPr>
        <w:ind w:left="1080" w:hanging="720"/>
      </w:pPr>
      <w:rPr>
        <w:rFonts w:hint="default"/>
      </w:rPr>
    </w:lvl>
    <w:lvl w:ilvl="1" w:tplc="4594B202" w:tentative="1">
      <w:start w:val="1"/>
      <w:numFmt w:val="lowerLetter"/>
      <w:lvlText w:val="%2."/>
      <w:lvlJc w:val="left"/>
      <w:pPr>
        <w:ind w:left="1440" w:hanging="360"/>
      </w:pPr>
    </w:lvl>
    <w:lvl w:ilvl="2" w:tplc="6338DE26" w:tentative="1">
      <w:start w:val="1"/>
      <w:numFmt w:val="lowerRoman"/>
      <w:lvlText w:val="%3."/>
      <w:lvlJc w:val="right"/>
      <w:pPr>
        <w:ind w:left="2160" w:hanging="180"/>
      </w:pPr>
    </w:lvl>
    <w:lvl w:ilvl="3" w:tplc="F7FE6D1C" w:tentative="1">
      <w:start w:val="1"/>
      <w:numFmt w:val="decimal"/>
      <w:lvlText w:val="%4."/>
      <w:lvlJc w:val="left"/>
      <w:pPr>
        <w:ind w:left="2880" w:hanging="360"/>
      </w:pPr>
    </w:lvl>
    <w:lvl w:ilvl="4" w:tplc="2982CE86" w:tentative="1">
      <w:start w:val="1"/>
      <w:numFmt w:val="lowerLetter"/>
      <w:lvlText w:val="%5."/>
      <w:lvlJc w:val="left"/>
      <w:pPr>
        <w:ind w:left="3600" w:hanging="360"/>
      </w:pPr>
    </w:lvl>
    <w:lvl w:ilvl="5" w:tplc="91C4713E" w:tentative="1">
      <w:start w:val="1"/>
      <w:numFmt w:val="lowerRoman"/>
      <w:lvlText w:val="%6."/>
      <w:lvlJc w:val="right"/>
      <w:pPr>
        <w:ind w:left="4320" w:hanging="180"/>
      </w:pPr>
    </w:lvl>
    <w:lvl w:ilvl="6" w:tplc="D778C35A" w:tentative="1">
      <w:start w:val="1"/>
      <w:numFmt w:val="decimal"/>
      <w:lvlText w:val="%7."/>
      <w:lvlJc w:val="left"/>
      <w:pPr>
        <w:ind w:left="5040" w:hanging="360"/>
      </w:pPr>
    </w:lvl>
    <w:lvl w:ilvl="7" w:tplc="F046317E" w:tentative="1">
      <w:start w:val="1"/>
      <w:numFmt w:val="lowerLetter"/>
      <w:lvlText w:val="%8."/>
      <w:lvlJc w:val="left"/>
      <w:pPr>
        <w:ind w:left="5760" w:hanging="360"/>
      </w:pPr>
    </w:lvl>
    <w:lvl w:ilvl="8" w:tplc="2FF080EC" w:tentative="1">
      <w:start w:val="1"/>
      <w:numFmt w:val="lowerRoman"/>
      <w:lvlText w:val="%9."/>
      <w:lvlJc w:val="right"/>
      <w:pPr>
        <w:ind w:left="6480" w:hanging="180"/>
      </w:pPr>
    </w:lvl>
  </w:abstractNum>
  <w:abstractNum w:abstractNumId="16" w15:restartNumberingAfterBreak="0">
    <w:nsid w:val="30AC66A3"/>
    <w:multiLevelType w:val="hybridMultilevel"/>
    <w:tmpl w:val="A20E6DA4"/>
    <w:lvl w:ilvl="0" w:tplc="EF5E8E6C">
      <w:start w:val="1"/>
      <w:numFmt w:val="lowerRoman"/>
      <w:lvlText w:val="(%1)"/>
      <w:lvlJc w:val="left"/>
      <w:pPr>
        <w:ind w:left="720" w:hanging="360"/>
      </w:pPr>
      <w:rPr>
        <w:rFonts w:hint="default"/>
      </w:rPr>
    </w:lvl>
    <w:lvl w:ilvl="1" w:tplc="3806BDEA" w:tentative="1">
      <w:start w:val="1"/>
      <w:numFmt w:val="lowerLetter"/>
      <w:lvlText w:val="%2."/>
      <w:lvlJc w:val="left"/>
      <w:pPr>
        <w:ind w:left="1440" w:hanging="360"/>
      </w:pPr>
    </w:lvl>
    <w:lvl w:ilvl="2" w:tplc="370E7AFA" w:tentative="1">
      <w:start w:val="1"/>
      <w:numFmt w:val="lowerRoman"/>
      <w:lvlText w:val="%3."/>
      <w:lvlJc w:val="right"/>
      <w:pPr>
        <w:ind w:left="2160" w:hanging="180"/>
      </w:pPr>
    </w:lvl>
    <w:lvl w:ilvl="3" w:tplc="4BC6677A" w:tentative="1">
      <w:start w:val="1"/>
      <w:numFmt w:val="decimal"/>
      <w:lvlText w:val="%4."/>
      <w:lvlJc w:val="left"/>
      <w:pPr>
        <w:ind w:left="2880" w:hanging="360"/>
      </w:pPr>
    </w:lvl>
    <w:lvl w:ilvl="4" w:tplc="090C58D8" w:tentative="1">
      <w:start w:val="1"/>
      <w:numFmt w:val="lowerLetter"/>
      <w:lvlText w:val="%5."/>
      <w:lvlJc w:val="left"/>
      <w:pPr>
        <w:ind w:left="3600" w:hanging="360"/>
      </w:pPr>
    </w:lvl>
    <w:lvl w:ilvl="5" w:tplc="E43A3BC6" w:tentative="1">
      <w:start w:val="1"/>
      <w:numFmt w:val="lowerRoman"/>
      <w:lvlText w:val="%6."/>
      <w:lvlJc w:val="right"/>
      <w:pPr>
        <w:ind w:left="4320" w:hanging="180"/>
      </w:pPr>
    </w:lvl>
    <w:lvl w:ilvl="6" w:tplc="7B68D51C" w:tentative="1">
      <w:start w:val="1"/>
      <w:numFmt w:val="decimal"/>
      <w:lvlText w:val="%7."/>
      <w:lvlJc w:val="left"/>
      <w:pPr>
        <w:ind w:left="5040" w:hanging="360"/>
      </w:pPr>
    </w:lvl>
    <w:lvl w:ilvl="7" w:tplc="522CC90C" w:tentative="1">
      <w:start w:val="1"/>
      <w:numFmt w:val="lowerLetter"/>
      <w:lvlText w:val="%8."/>
      <w:lvlJc w:val="left"/>
      <w:pPr>
        <w:ind w:left="5760" w:hanging="360"/>
      </w:pPr>
    </w:lvl>
    <w:lvl w:ilvl="8" w:tplc="85B04D80" w:tentative="1">
      <w:start w:val="1"/>
      <w:numFmt w:val="lowerRoman"/>
      <w:lvlText w:val="%9."/>
      <w:lvlJc w:val="right"/>
      <w:pPr>
        <w:ind w:left="6480" w:hanging="180"/>
      </w:pPr>
    </w:lvl>
  </w:abstractNum>
  <w:abstractNum w:abstractNumId="17" w15:restartNumberingAfterBreak="0">
    <w:nsid w:val="35B05486"/>
    <w:multiLevelType w:val="hybridMultilevel"/>
    <w:tmpl w:val="FAC64126"/>
    <w:lvl w:ilvl="0" w:tplc="9990AD06">
      <w:start w:val="1"/>
      <w:numFmt w:val="lowerLetter"/>
      <w:lvlText w:val="%1)"/>
      <w:lvlJc w:val="left"/>
      <w:pPr>
        <w:ind w:left="720" w:hanging="360"/>
      </w:pPr>
      <w:rPr>
        <w:rFonts w:hint="default"/>
      </w:rPr>
    </w:lvl>
    <w:lvl w:ilvl="1" w:tplc="53A2F6A2" w:tentative="1">
      <w:start w:val="1"/>
      <w:numFmt w:val="lowerLetter"/>
      <w:lvlText w:val="%2."/>
      <w:lvlJc w:val="left"/>
      <w:pPr>
        <w:ind w:left="1440" w:hanging="360"/>
      </w:pPr>
    </w:lvl>
    <w:lvl w:ilvl="2" w:tplc="5A1A140E" w:tentative="1">
      <w:start w:val="1"/>
      <w:numFmt w:val="lowerRoman"/>
      <w:lvlText w:val="%3."/>
      <w:lvlJc w:val="right"/>
      <w:pPr>
        <w:ind w:left="2160" w:hanging="180"/>
      </w:pPr>
    </w:lvl>
    <w:lvl w:ilvl="3" w:tplc="DC4E6126" w:tentative="1">
      <w:start w:val="1"/>
      <w:numFmt w:val="decimal"/>
      <w:lvlText w:val="%4."/>
      <w:lvlJc w:val="left"/>
      <w:pPr>
        <w:ind w:left="2880" w:hanging="360"/>
      </w:pPr>
    </w:lvl>
    <w:lvl w:ilvl="4" w:tplc="4674479A" w:tentative="1">
      <w:start w:val="1"/>
      <w:numFmt w:val="lowerLetter"/>
      <w:lvlText w:val="%5."/>
      <w:lvlJc w:val="left"/>
      <w:pPr>
        <w:ind w:left="3600" w:hanging="360"/>
      </w:pPr>
    </w:lvl>
    <w:lvl w:ilvl="5" w:tplc="5F5A8D36" w:tentative="1">
      <w:start w:val="1"/>
      <w:numFmt w:val="lowerRoman"/>
      <w:lvlText w:val="%6."/>
      <w:lvlJc w:val="right"/>
      <w:pPr>
        <w:ind w:left="4320" w:hanging="180"/>
      </w:pPr>
    </w:lvl>
    <w:lvl w:ilvl="6" w:tplc="BCCC562A" w:tentative="1">
      <w:start w:val="1"/>
      <w:numFmt w:val="decimal"/>
      <w:lvlText w:val="%7."/>
      <w:lvlJc w:val="left"/>
      <w:pPr>
        <w:ind w:left="5040" w:hanging="360"/>
      </w:pPr>
    </w:lvl>
    <w:lvl w:ilvl="7" w:tplc="E8C0A03C" w:tentative="1">
      <w:start w:val="1"/>
      <w:numFmt w:val="lowerLetter"/>
      <w:lvlText w:val="%8."/>
      <w:lvlJc w:val="left"/>
      <w:pPr>
        <w:ind w:left="5760" w:hanging="360"/>
      </w:pPr>
    </w:lvl>
    <w:lvl w:ilvl="8" w:tplc="8A7ACFAC" w:tentative="1">
      <w:start w:val="1"/>
      <w:numFmt w:val="lowerRoman"/>
      <w:lvlText w:val="%9."/>
      <w:lvlJc w:val="right"/>
      <w:pPr>
        <w:ind w:left="6480" w:hanging="180"/>
      </w:pPr>
    </w:lvl>
  </w:abstractNum>
  <w:abstractNum w:abstractNumId="18" w15:restartNumberingAfterBreak="0">
    <w:nsid w:val="3B8F22EC"/>
    <w:multiLevelType w:val="hybridMultilevel"/>
    <w:tmpl w:val="C890CF8E"/>
    <w:lvl w:ilvl="0" w:tplc="8E3AB744">
      <w:start w:val="1"/>
      <w:numFmt w:val="bullet"/>
      <w:lvlText w:val=""/>
      <w:lvlJc w:val="left"/>
      <w:pPr>
        <w:ind w:left="720" w:hanging="360"/>
      </w:pPr>
      <w:rPr>
        <w:rFonts w:ascii="Symbol" w:hAnsi="Symbol" w:hint="default"/>
      </w:rPr>
    </w:lvl>
    <w:lvl w:ilvl="1" w:tplc="5B4835EC">
      <w:numFmt w:val="bullet"/>
      <w:lvlText w:val="•"/>
      <w:lvlJc w:val="left"/>
      <w:pPr>
        <w:ind w:left="1440" w:hanging="360"/>
      </w:pPr>
      <w:rPr>
        <w:rFonts w:ascii="Times New Roman" w:eastAsiaTheme="minorHAnsi" w:hAnsi="Times New Roman" w:cs="Times New Roman" w:hint="default"/>
      </w:rPr>
    </w:lvl>
    <w:lvl w:ilvl="2" w:tplc="FA901DEE" w:tentative="1">
      <w:start w:val="1"/>
      <w:numFmt w:val="bullet"/>
      <w:lvlText w:val=""/>
      <w:lvlJc w:val="left"/>
      <w:pPr>
        <w:ind w:left="2160" w:hanging="360"/>
      </w:pPr>
      <w:rPr>
        <w:rFonts w:ascii="Wingdings" w:hAnsi="Wingdings" w:hint="default"/>
      </w:rPr>
    </w:lvl>
    <w:lvl w:ilvl="3" w:tplc="AC24727E" w:tentative="1">
      <w:start w:val="1"/>
      <w:numFmt w:val="bullet"/>
      <w:lvlText w:val=""/>
      <w:lvlJc w:val="left"/>
      <w:pPr>
        <w:ind w:left="2880" w:hanging="360"/>
      </w:pPr>
      <w:rPr>
        <w:rFonts w:ascii="Symbol" w:hAnsi="Symbol" w:hint="default"/>
      </w:rPr>
    </w:lvl>
    <w:lvl w:ilvl="4" w:tplc="D84C7A14" w:tentative="1">
      <w:start w:val="1"/>
      <w:numFmt w:val="bullet"/>
      <w:lvlText w:val="o"/>
      <w:lvlJc w:val="left"/>
      <w:pPr>
        <w:ind w:left="3600" w:hanging="360"/>
      </w:pPr>
      <w:rPr>
        <w:rFonts w:ascii="Courier New" w:hAnsi="Courier New" w:cs="Courier New" w:hint="default"/>
      </w:rPr>
    </w:lvl>
    <w:lvl w:ilvl="5" w:tplc="B1EE7720" w:tentative="1">
      <w:start w:val="1"/>
      <w:numFmt w:val="bullet"/>
      <w:lvlText w:val=""/>
      <w:lvlJc w:val="left"/>
      <w:pPr>
        <w:ind w:left="4320" w:hanging="360"/>
      </w:pPr>
      <w:rPr>
        <w:rFonts w:ascii="Wingdings" w:hAnsi="Wingdings" w:hint="default"/>
      </w:rPr>
    </w:lvl>
    <w:lvl w:ilvl="6" w:tplc="7526B55C" w:tentative="1">
      <w:start w:val="1"/>
      <w:numFmt w:val="bullet"/>
      <w:lvlText w:val=""/>
      <w:lvlJc w:val="left"/>
      <w:pPr>
        <w:ind w:left="5040" w:hanging="360"/>
      </w:pPr>
      <w:rPr>
        <w:rFonts w:ascii="Symbol" w:hAnsi="Symbol" w:hint="default"/>
      </w:rPr>
    </w:lvl>
    <w:lvl w:ilvl="7" w:tplc="33F6D7E6" w:tentative="1">
      <w:start w:val="1"/>
      <w:numFmt w:val="bullet"/>
      <w:lvlText w:val="o"/>
      <w:lvlJc w:val="left"/>
      <w:pPr>
        <w:ind w:left="5760" w:hanging="360"/>
      </w:pPr>
      <w:rPr>
        <w:rFonts w:ascii="Courier New" w:hAnsi="Courier New" w:cs="Courier New" w:hint="default"/>
      </w:rPr>
    </w:lvl>
    <w:lvl w:ilvl="8" w:tplc="35E87724" w:tentative="1">
      <w:start w:val="1"/>
      <w:numFmt w:val="bullet"/>
      <w:lvlText w:val=""/>
      <w:lvlJc w:val="left"/>
      <w:pPr>
        <w:ind w:left="6480" w:hanging="360"/>
      </w:pPr>
      <w:rPr>
        <w:rFonts w:ascii="Wingdings" w:hAnsi="Wingdings" w:hint="default"/>
      </w:rPr>
    </w:lvl>
  </w:abstractNum>
  <w:abstractNum w:abstractNumId="19"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5B795F"/>
    <w:multiLevelType w:val="multilevel"/>
    <w:tmpl w:val="F716AD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CF3D20"/>
    <w:multiLevelType w:val="hybridMultilevel"/>
    <w:tmpl w:val="66461E72"/>
    <w:lvl w:ilvl="0" w:tplc="00F4D5E0">
      <w:start w:val="1"/>
      <w:numFmt w:val="bullet"/>
      <w:lvlText w:val=""/>
      <w:lvlJc w:val="left"/>
      <w:pPr>
        <w:ind w:left="720" w:hanging="360"/>
      </w:pPr>
      <w:rPr>
        <w:rFonts w:ascii="Symbol" w:hAnsi="Symbol" w:hint="default"/>
      </w:rPr>
    </w:lvl>
    <w:lvl w:ilvl="1" w:tplc="A9A25188" w:tentative="1">
      <w:start w:val="1"/>
      <w:numFmt w:val="bullet"/>
      <w:lvlText w:val="o"/>
      <w:lvlJc w:val="left"/>
      <w:pPr>
        <w:ind w:left="1440" w:hanging="360"/>
      </w:pPr>
      <w:rPr>
        <w:rFonts w:ascii="Courier New" w:hAnsi="Courier New" w:cs="Courier New" w:hint="default"/>
      </w:rPr>
    </w:lvl>
    <w:lvl w:ilvl="2" w:tplc="33F21E36" w:tentative="1">
      <w:start w:val="1"/>
      <w:numFmt w:val="bullet"/>
      <w:lvlText w:val=""/>
      <w:lvlJc w:val="left"/>
      <w:pPr>
        <w:ind w:left="2160" w:hanging="360"/>
      </w:pPr>
      <w:rPr>
        <w:rFonts w:ascii="Wingdings" w:hAnsi="Wingdings" w:hint="default"/>
      </w:rPr>
    </w:lvl>
    <w:lvl w:ilvl="3" w:tplc="73F643CE" w:tentative="1">
      <w:start w:val="1"/>
      <w:numFmt w:val="bullet"/>
      <w:lvlText w:val=""/>
      <w:lvlJc w:val="left"/>
      <w:pPr>
        <w:ind w:left="2880" w:hanging="360"/>
      </w:pPr>
      <w:rPr>
        <w:rFonts w:ascii="Symbol" w:hAnsi="Symbol" w:hint="default"/>
      </w:rPr>
    </w:lvl>
    <w:lvl w:ilvl="4" w:tplc="CC80C17A" w:tentative="1">
      <w:start w:val="1"/>
      <w:numFmt w:val="bullet"/>
      <w:lvlText w:val="o"/>
      <w:lvlJc w:val="left"/>
      <w:pPr>
        <w:ind w:left="3600" w:hanging="360"/>
      </w:pPr>
      <w:rPr>
        <w:rFonts w:ascii="Courier New" w:hAnsi="Courier New" w:cs="Courier New" w:hint="default"/>
      </w:rPr>
    </w:lvl>
    <w:lvl w:ilvl="5" w:tplc="0CAEB0D0" w:tentative="1">
      <w:start w:val="1"/>
      <w:numFmt w:val="bullet"/>
      <w:lvlText w:val=""/>
      <w:lvlJc w:val="left"/>
      <w:pPr>
        <w:ind w:left="4320" w:hanging="360"/>
      </w:pPr>
      <w:rPr>
        <w:rFonts w:ascii="Wingdings" w:hAnsi="Wingdings" w:hint="default"/>
      </w:rPr>
    </w:lvl>
    <w:lvl w:ilvl="6" w:tplc="9C76CBA8" w:tentative="1">
      <w:start w:val="1"/>
      <w:numFmt w:val="bullet"/>
      <w:lvlText w:val=""/>
      <w:lvlJc w:val="left"/>
      <w:pPr>
        <w:ind w:left="5040" w:hanging="360"/>
      </w:pPr>
      <w:rPr>
        <w:rFonts w:ascii="Symbol" w:hAnsi="Symbol" w:hint="default"/>
      </w:rPr>
    </w:lvl>
    <w:lvl w:ilvl="7" w:tplc="A77E1DDC" w:tentative="1">
      <w:start w:val="1"/>
      <w:numFmt w:val="bullet"/>
      <w:lvlText w:val="o"/>
      <w:lvlJc w:val="left"/>
      <w:pPr>
        <w:ind w:left="5760" w:hanging="360"/>
      </w:pPr>
      <w:rPr>
        <w:rFonts w:ascii="Courier New" w:hAnsi="Courier New" w:cs="Courier New" w:hint="default"/>
      </w:rPr>
    </w:lvl>
    <w:lvl w:ilvl="8" w:tplc="ECCCF456" w:tentative="1">
      <w:start w:val="1"/>
      <w:numFmt w:val="bullet"/>
      <w:lvlText w:val=""/>
      <w:lvlJc w:val="left"/>
      <w:pPr>
        <w:ind w:left="6480" w:hanging="360"/>
      </w:pPr>
      <w:rPr>
        <w:rFonts w:ascii="Wingdings" w:hAnsi="Wingdings" w:hint="default"/>
      </w:rPr>
    </w:lvl>
  </w:abstractNum>
  <w:abstractNum w:abstractNumId="24" w15:restartNumberingAfterBreak="0">
    <w:nsid w:val="573134EE"/>
    <w:multiLevelType w:val="hybridMultilevel"/>
    <w:tmpl w:val="068CAD34"/>
    <w:lvl w:ilvl="0" w:tplc="B1B8584C">
      <w:start w:val="1"/>
      <w:numFmt w:val="lowerLetter"/>
      <w:lvlText w:val="%1."/>
      <w:lvlJc w:val="left"/>
      <w:pPr>
        <w:ind w:left="450" w:hanging="360"/>
      </w:pPr>
      <w:rPr>
        <w:rFonts w:hint="default"/>
      </w:rPr>
    </w:lvl>
    <w:lvl w:ilvl="1" w:tplc="BA0860DA" w:tentative="1">
      <w:start w:val="1"/>
      <w:numFmt w:val="lowerLetter"/>
      <w:lvlText w:val="%2."/>
      <w:lvlJc w:val="left"/>
      <w:pPr>
        <w:ind w:left="1170" w:hanging="360"/>
      </w:pPr>
    </w:lvl>
    <w:lvl w:ilvl="2" w:tplc="EE2A7FCC" w:tentative="1">
      <w:start w:val="1"/>
      <w:numFmt w:val="lowerRoman"/>
      <w:lvlText w:val="%3."/>
      <w:lvlJc w:val="right"/>
      <w:pPr>
        <w:ind w:left="1890" w:hanging="180"/>
      </w:pPr>
    </w:lvl>
    <w:lvl w:ilvl="3" w:tplc="3A08CC26" w:tentative="1">
      <w:start w:val="1"/>
      <w:numFmt w:val="decimal"/>
      <w:lvlText w:val="%4."/>
      <w:lvlJc w:val="left"/>
      <w:pPr>
        <w:ind w:left="2610" w:hanging="360"/>
      </w:pPr>
    </w:lvl>
    <w:lvl w:ilvl="4" w:tplc="87EA7EAC" w:tentative="1">
      <w:start w:val="1"/>
      <w:numFmt w:val="lowerLetter"/>
      <w:lvlText w:val="%5."/>
      <w:lvlJc w:val="left"/>
      <w:pPr>
        <w:ind w:left="3330" w:hanging="360"/>
      </w:pPr>
    </w:lvl>
    <w:lvl w:ilvl="5" w:tplc="F9A0FF28" w:tentative="1">
      <w:start w:val="1"/>
      <w:numFmt w:val="lowerRoman"/>
      <w:lvlText w:val="%6."/>
      <w:lvlJc w:val="right"/>
      <w:pPr>
        <w:ind w:left="4050" w:hanging="180"/>
      </w:pPr>
    </w:lvl>
    <w:lvl w:ilvl="6" w:tplc="6D70DF9E" w:tentative="1">
      <w:start w:val="1"/>
      <w:numFmt w:val="decimal"/>
      <w:lvlText w:val="%7."/>
      <w:lvlJc w:val="left"/>
      <w:pPr>
        <w:ind w:left="4770" w:hanging="360"/>
      </w:pPr>
    </w:lvl>
    <w:lvl w:ilvl="7" w:tplc="5C6ADD8A" w:tentative="1">
      <w:start w:val="1"/>
      <w:numFmt w:val="lowerLetter"/>
      <w:lvlText w:val="%8."/>
      <w:lvlJc w:val="left"/>
      <w:pPr>
        <w:ind w:left="5490" w:hanging="360"/>
      </w:pPr>
    </w:lvl>
    <w:lvl w:ilvl="8" w:tplc="B698696E" w:tentative="1">
      <w:start w:val="1"/>
      <w:numFmt w:val="lowerRoman"/>
      <w:lvlText w:val="%9."/>
      <w:lvlJc w:val="right"/>
      <w:pPr>
        <w:ind w:left="6210" w:hanging="180"/>
      </w:pPr>
    </w:lvl>
  </w:abstractNum>
  <w:abstractNum w:abstractNumId="25" w15:restartNumberingAfterBreak="0">
    <w:nsid w:val="57843AF3"/>
    <w:multiLevelType w:val="hybridMultilevel"/>
    <w:tmpl w:val="5792D5B2"/>
    <w:lvl w:ilvl="0" w:tplc="F374683A">
      <w:start w:val="1"/>
      <w:numFmt w:val="bullet"/>
      <w:lvlText w:val=""/>
      <w:lvlJc w:val="left"/>
      <w:pPr>
        <w:ind w:left="720" w:hanging="360"/>
      </w:pPr>
      <w:rPr>
        <w:rFonts w:ascii="Symbol" w:hAnsi="Symbol" w:hint="default"/>
      </w:rPr>
    </w:lvl>
    <w:lvl w:ilvl="1" w:tplc="D1F40866" w:tentative="1">
      <w:start w:val="1"/>
      <w:numFmt w:val="bullet"/>
      <w:lvlText w:val="o"/>
      <w:lvlJc w:val="left"/>
      <w:pPr>
        <w:ind w:left="1440" w:hanging="360"/>
      </w:pPr>
      <w:rPr>
        <w:rFonts w:ascii="Courier New" w:hAnsi="Courier New" w:cs="Courier New" w:hint="default"/>
      </w:rPr>
    </w:lvl>
    <w:lvl w:ilvl="2" w:tplc="9370CDD8" w:tentative="1">
      <w:start w:val="1"/>
      <w:numFmt w:val="bullet"/>
      <w:lvlText w:val=""/>
      <w:lvlJc w:val="left"/>
      <w:pPr>
        <w:ind w:left="2160" w:hanging="360"/>
      </w:pPr>
      <w:rPr>
        <w:rFonts w:ascii="Wingdings" w:hAnsi="Wingdings" w:hint="default"/>
      </w:rPr>
    </w:lvl>
    <w:lvl w:ilvl="3" w:tplc="60783F10" w:tentative="1">
      <w:start w:val="1"/>
      <w:numFmt w:val="bullet"/>
      <w:lvlText w:val=""/>
      <w:lvlJc w:val="left"/>
      <w:pPr>
        <w:ind w:left="2880" w:hanging="360"/>
      </w:pPr>
      <w:rPr>
        <w:rFonts w:ascii="Symbol" w:hAnsi="Symbol" w:hint="default"/>
      </w:rPr>
    </w:lvl>
    <w:lvl w:ilvl="4" w:tplc="A9907644" w:tentative="1">
      <w:start w:val="1"/>
      <w:numFmt w:val="bullet"/>
      <w:lvlText w:val="o"/>
      <w:lvlJc w:val="left"/>
      <w:pPr>
        <w:ind w:left="3600" w:hanging="360"/>
      </w:pPr>
      <w:rPr>
        <w:rFonts w:ascii="Courier New" w:hAnsi="Courier New" w:cs="Courier New" w:hint="default"/>
      </w:rPr>
    </w:lvl>
    <w:lvl w:ilvl="5" w:tplc="962A2DDA" w:tentative="1">
      <w:start w:val="1"/>
      <w:numFmt w:val="bullet"/>
      <w:lvlText w:val=""/>
      <w:lvlJc w:val="left"/>
      <w:pPr>
        <w:ind w:left="4320" w:hanging="360"/>
      </w:pPr>
      <w:rPr>
        <w:rFonts w:ascii="Wingdings" w:hAnsi="Wingdings" w:hint="default"/>
      </w:rPr>
    </w:lvl>
    <w:lvl w:ilvl="6" w:tplc="8AFA1D8A" w:tentative="1">
      <w:start w:val="1"/>
      <w:numFmt w:val="bullet"/>
      <w:lvlText w:val=""/>
      <w:lvlJc w:val="left"/>
      <w:pPr>
        <w:ind w:left="5040" w:hanging="360"/>
      </w:pPr>
      <w:rPr>
        <w:rFonts w:ascii="Symbol" w:hAnsi="Symbol" w:hint="default"/>
      </w:rPr>
    </w:lvl>
    <w:lvl w:ilvl="7" w:tplc="7FB24966" w:tentative="1">
      <w:start w:val="1"/>
      <w:numFmt w:val="bullet"/>
      <w:lvlText w:val="o"/>
      <w:lvlJc w:val="left"/>
      <w:pPr>
        <w:ind w:left="5760" w:hanging="360"/>
      </w:pPr>
      <w:rPr>
        <w:rFonts w:ascii="Courier New" w:hAnsi="Courier New" w:cs="Courier New" w:hint="default"/>
      </w:rPr>
    </w:lvl>
    <w:lvl w:ilvl="8" w:tplc="55D08C44" w:tentative="1">
      <w:start w:val="1"/>
      <w:numFmt w:val="bullet"/>
      <w:lvlText w:val=""/>
      <w:lvlJc w:val="left"/>
      <w:pPr>
        <w:ind w:left="6480" w:hanging="360"/>
      </w:pPr>
      <w:rPr>
        <w:rFonts w:ascii="Wingdings" w:hAnsi="Wingdings" w:hint="default"/>
      </w:rPr>
    </w:lvl>
  </w:abstractNum>
  <w:abstractNum w:abstractNumId="26" w15:restartNumberingAfterBreak="0">
    <w:nsid w:val="584A4869"/>
    <w:multiLevelType w:val="multilevel"/>
    <w:tmpl w:val="5E96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056C73"/>
    <w:multiLevelType w:val="hybridMultilevel"/>
    <w:tmpl w:val="639CEE5E"/>
    <w:lvl w:ilvl="0" w:tplc="74B6C82C">
      <w:start w:val="1"/>
      <w:numFmt w:val="lowerLetter"/>
      <w:lvlText w:val="%1)"/>
      <w:lvlJc w:val="left"/>
      <w:pPr>
        <w:ind w:left="720" w:hanging="360"/>
      </w:pPr>
      <w:rPr>
        <w:rFonts w:hint="default"/>
      </w:rPr>
    </w:lvl>
    <w:lvl w:ilvl="1" w:tplc="FD9C154C" w:tentative="1">
      <w:start w:val="1"/>
      <w:numFmt w:val="lowerLetter"/>
      <w:lvlText w:val="%2."/>
      <w:lvlJc w:val="left"/>
      <w:pPr>
        <w:ind w:left="1440" w:hanging="360"/>
      </w:pPr>
    </w:lvl>
    <w:lvl w:ilvl="2" w:tplc="6D3AA89A" w:tentative="1">
      <w:start w:val="1"/>
      <w:numFmt w:val="lowerRoman"/>
      <w:lvlText w:val="%3."/>
      <w:lvlJc w:val="right"/>
      <w:pPr>
        <w:ind w:left="2160" w:hanging="180"/>
      </w:pPr>
    </w:lvl>
    <w:lvl w:ilvl="3" w:tplc="BECC08F4" w:tentative="1">
      <w:start w:val="1"/>
      <w:numFmt w:val="decimal"/>
      <w:lvlText w:val="%4."/>
      <w:lvlJc w:val="left"/>
      <w:pPr>
        <w:ind w:left="2880" w:hanging="360"/>
      </w:pPr>
    </w:lvl>
    <w:lvl w:ilvl="4" w:tplc="BD0E3DC6" w:tentative="1">
      <w:start w:val="1"/>
      <w:numFmt w:val="lowerLetter"/>
      <w:lvlText w:val="%5."/>
      <w:lvlJc w:val="left"/>
      <w:pPr>
        <w:ind w:left="3600" w:hanging="360"/>
      </w:pPr>
    </w:lvl>
    <w:lvl w:ilvl="5" w:tplc="333CD90E" w:tentative="1">
      <w:start w:val="1"/>
      <w:numFmt w:val="lowerRoman"/>
      <w:lvlText w:val="%6."/>
      <w:lvlJc w:val="right"/>
      <w:pPr>
        <w:ind w:left="4320" w:hanging="180"/>
      </w:pPr>
    </w:lvl>
    <w:lvl w:ilvl="6" w:tplc="81342ECE" w:tentative="1">
      <w:start w:val="1"/>
      <w:numFmt w:val="decimal"/>
      <w:lvlText w:val="%7."/>
      <w:lvlJc w:val="left"/>
      <w:pPr>
        <w:ind w:left="5040" w:hanging="360"/>
      </w:pPr>
    </w:lvl>
    <w:lvl w:ilvl="7" w:tplc="1EF03BC4" w:tentative="1">
      <w:start w:val="1"/>
      <w:numFmt w:val="lowerLetter"/>
      <w:lvlText w:val="%8."/>
      <w:lvlJc w:val="left"/>
      <w:pPr>
        <w:ind w:left="5760" w:hanging="360"/>
      </w:pPr>
    </w:lvl>
    <w:lvl w:ilvl="8" w:tplc="4B50B5F4" w:tentative="1">
      <w:start w:val="1"/>
      <w:numFmt w:val="lowerRoman"/>
      <w:lvlText w:val="%9."/>
      <w:lvlJc w:val="right"/>
      <w:pPr>
        <w:ind w:left="6480" w:hanging="180"/>
      </w:pPr>
    </w:lvl>
  </w:abstractNum>
  <w:abstractNum w:abstractNumId="28" w15:restartNumberingAfterBreak="0">
    <w:nsid w:val="60B14351"/>
    <w:multiLevelType w:val="hybridMultilevel"/>
    <w:tmpl w:val="331E8214"/>
    <w:lvl w:ilvl="0" w:tplc="D8D063D6">
      <w:start w:val="1"/>
      <w:numFmt w:val="lowerRoman"/>
      <w:lvlText w:val="(%1)"/>
      <w:lvlJc w:val="left"/>
      <w:pPr>
        <w:ind w:left="960" w:hanging="360"/>
      </w:pPr>
      <w:rPr>
        <w:rFonts w:hint="default"/>
      </w:rPr>
    </w:lvl>
    <w:lvl w:ilvl="1" w:tplc="73E6D1F8" w:tentative="1">
      <w:start w:val="1"/>
      <w:numFmt w:val="lowerLetter"/>
      <w:lvlText w:val="%2."/>
      <w:lvlJc w:val="left"/>
      <w:pPr>
        <w:ind w:left="1680" w:hanging="360"/>
      </w:pPr>
    </w:lvl>
    <w:lvl w:ilvl="2" w:tplc="C2863C7C" w:tentative="1">
      <w:start w:val="1"/>
      <w:numFmt w:val="lowerRoman"/>
      <w:lvlText w:val="%3."/>
      <w:lvlJc w:val="right"/>
      <w:pPr>
        <w:ind w:left="2400" w:hanging="180"/>
      </w:pPr>
    </w:lvl>
    <w:lvl w:ilvl="3" w:tplc="DDE88BF0" w:tentative="1">
      <w:start w:val="1"/>
      <w:numFmt w:val="decimal"/>
      <w:lvlText w:val="%4."/>
      <w:lvlJc w:val="left"/>
      <w:pPr>
        <w:ind w:left="3120" w:hanging="360"/>
      </w:pPr>
    </w:lvl>
    <w:lvl w:ilvl="4" w:tplc="1702F26E" w:tentative="1">
      <w:start w:val="1"/>
      <w:numFmt w:val="lowerLetter"/>
      <w:lvlText w:val="%5."/>
      <w:lvlJc w:val="left"/>
      <w:pPr>
        <w:ind w:left="3840" w:hanging="360"/>
      </w:pPr>
    </w:lvl>
    <w:lvl w:ilvl="5" w:tplc="133AFCC6" w:tentative="1">
      <w:start w:val="1"/>
      <w:numFmt w:val="lowerRoman"/>
      <w:lvlText w:val="%6."/>
      <w:lvlJc w:val="right"/>
      <w:pPr>
        <w:ind w:left="4560" w:hanging="180"/>
      </w:pPr>
    </w:lvl>
    <w:lvl w:ilvl="6" w:tplc="CAB661DA" w:tentative="1">
      <w:start w:val="1"/>
      <w:numFmt w:val="decimal"/>
      <w:lvlText w:val="%7."/>
      <w:lvlJc w:val="left"/>
      <w:pPr>
        <w:ind w:left="5280" w:hanging="360"/>
      </w:pPr>
    </w:lvl>
    <w:lvl w:ilvl="7" w:tplc="480C6DDC" w:tentative="1">
      <w:start w:val="1"/>
      <w:numFmt w:val="lowerLetter"/>
      <w:lvlText w:val="%8."/>
      <w:lvlJc w:val="left"/>
      <w:pPr>
        <w:ind w:left="6000" w:hanging="360"/>
      </w:pPr>
    </w:lvl>
    <w:lvl w:ilvl="8" w:tplc="ED94098E" w:tentative="1">
      <w:start w:val="1"/>
      <w:numFmt w:val="lowerRoman"/>
      <w:lvlText w:val="%9."/>
      <w:lvlJc w:val="right"/>
      <w:pPr>
        <w:ind w:left="6720" w:hanging="180"/>
      </w:pPr>
    </w:lvl>
  </w:abstractNum>
  <w:abstractNum w:abstractNumId="29" w15:restartNumberingAfterBreak="0">
    <w:nsid w:val="62B15A23"/>
    <w:multiLevelType w:val="hybridMultilevel"/>
    <w:tmpl w:val="6200ED8E"/>
    <w:lvl w:ilvl="0" w:tplc="A9C43EBE">
      <w:start w:val="1"/>
      <w:numFmt w:val="bullet"/>
      <w:lvlText w:val=""/>
      <w:lvlJc w:val="left"/>
      <w:pPr>
        <w:ind w:left="720" w:hanging="360"/>
      </w:pPr>
      <w:rPr>
        <w:rFonts w:ascii="Symbol" w:hAnsi="Symbol" w:hint="default"/>
      </w:rPr>
    </w:lvl>
    <w:lvl w:ilvl="1" w:tplc="62467422" w:tentative="1">
      <w:start w:val="1"/>
      <w:numFmt w:val="bullet"/>
      <w:lvlText w:val="o"/>
      <w:lvlJc w:val="left"/>
      <w:pPr>
        <w:ind w:left="1440" w:hanging="360"/>
      </w:pPr>
      <w:rPr>
        <w:rFonts w:ascii="Courier New" w:hAnsi="Courier New" w:cs="Courier New" w:hint="default"/>
      </w:rPr>
    </w:lvl>
    <w:lvl w:ilvl="2" w:tplc="BCACA2C0" w:tentative="1">
      <w:start w:val="1"/>
      <w:numFmt w:val="bullet"/>
      <w:lvlText w:val=""/>
      <w:lvlJc w:val="left"/>
      <w:pPr>
        <w:ind w:left="2160" w:hanging="360"/>
      </w:pPr>
      <w:rPr>
        <w:rFonts w:ascii="Wingdings" w:hAnsi="Wingdings" w:hint="default"/>
      </w:rPr>
    </w:lvl>
    <w:lvl w:ilvl="3" w:tplc="2C7633A2" w:tentative="1">
      <w:start w:val="1"/>
      <w:numFmt w:val="bullet"/>
      <w:lvlText w:val=""/>
      <w:lvlJc w:val="left"/>
      <w:pPr>
        <w:ind w:left="2880" w:hanging="360"/>
      </w:pPr>
      <w:rPr>
        <w:rFonts w:ascii="Symbol" w:hAnsi="Symbol" w:hint="default"/>
      </w:rPr>
    </w:lvl>
    <w:lvl w:ilvl="4" w:tplc="33745218" w:tentative="1">
      <w:start w:val="1"/>
      <w:numFmt w:val="bullet"/>
      <w:lvlText w:val="o"/>
      <w:lvlJc w:val="left"/>
      <w:pPr>
        <w:ind w:left="3600" w:hanging="360"/>
      </w:pPr>
      <w:rPr>
        <w:rFonts w:ascii="Courier New" w:hAnsi="Courier New" w:cs="Courier New" w:hint="default"/>
      </w:rPr>
    </w:lvl>
    <w:lvl w:ilvl="5" w:tplc="B8D66DA4" w:tentative="1">
      <w:start w:val="1"/>
      <w:numFmt w:val="bullet"/>
      <w:lvlText w:val=""/>
      <w:lvlJc w:val="left"/>
      <w:pPr>
        <w:ind w:left="4320" w:hanging="360"/>
      </w:pPr>
      <w:rPr>
        <w:rFonts w:ascii="Wingdings" w:hAnsi="Wingdings" w:hint="default"/>
      </w:rPr>
    </w:lvl>
    <w:lvl w:ilvl="6" w:tplc="87CE54F8" w:tentative="1">
      <w:start w:val="1"/>
      <w:numFmt w:val="bullet"/>
      <w:lvlText w:val=""/>
      <w:lvlJc w:val="left"/>
      <w:pPr>
        <w:ind w:left="5040" w:hanging="360"/>
      </w:pPr>
      <w:rPr>
        <w:rFonts w:ascii="Symbol" w:hAnsi="Symbol" w:hint="default"/>
      </w:rPr>
    </w:lvl>
    <w:lvl w:ilvl="7" w:tplc="3026A28C" w:tentative="1">
      <w:start w:val="1"/>
      <w:numFmt w:val="bullet"/>
      <w:lvlText w:val="o"/>
      <w:lvlJc w:val="left"/>
      <w:pPr>
        <w:ind w:left="5760" w:hanging="360"/>
      </w:pPr>
      <w:rPr>
        <w:rFonts w:ascii="Courier New" w:hAnsi="Courier New" w:cs="Courier New" w:hint="default"/>
      </w:rPr>
    </w:lvl>
    <w:lvl w:ilvl="8" w:tplc="5C127B4C" w:tentative="1">
      <w:start w:val="1"/>
      <w:numFmt w:val="bullet"/>
      <w:lvlText w:val=""/>
      <w:lvlJc w:val="left"/>
      <w:pPr>
        <w:ind w:left="6480" w:hanging="360"/>
      </w:pPr>
      <w:rPr>
        <w:rFonts w:ascii="Wingdings" w:hAnsi="Wingdings" w:hint="default"/>
      </w:rPr>
    </w:lvl>
  </w:abstractNum>
  <w:abstractNum w:abstractNumId="30" w15:restartNumberingAfterBreak="0">
    <w:nsid w:val="643919A6"/>
    <w:multiLevelType w:val="multilevel"/>
    <w:tmpl w:val="79A41B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9E4A3A"/>
    <w:multiLevelType w:val="hybridMultilevel"/>
    <w:tmpl w:val="B58681F0"/>
    <w:lvl w:ilvl="0" w:tplc="1B0C0DA0">
      <w:start w:val="1"/>
      <w:numFmt w:val="bullet"/>
      <w:lvlText w:val=""/>
      <w:lvlJc w:val="left"/>
      <w:pPr>
        <w:ind w:left="720" w:hanging="360"/>
      </w:pPr>
      <w:rPr>
        <w:rFonts w:ascii="Symbol" w:hAnsi="Symbol" w:hint="default"/>
      </w:rPr>
    </w:lvl>
    <w:lvl w:ilvl="1" w:tplc="04FCB852" w:tentative="1">
      <w:start w:val="1"/>
      <w:numFmt w:val="bullet"/>
      <w:lvlText w:val="o"/>
      <w:lvlJc w:val="left"/>
      <w:pPr>
        <w:ind w:left="1440" w:hanging="360"/>
      </w:pPr>
      <w:rPr>
        <w:rFonts w:ascii="Courier New" w:hAnsi="Courier New" w:cs="Courier New" w:hint="default"/>
      </w:rPr>
    </w:lvl>
    <w:lvl w:ilvl="2" w:tplc="C8C85430" w:tentative="1">
      <w:start w:val="1"/>
      <w:numFmt w:val="bullet"/>
      <w:lvlText w:val=""/>
      <w:lvlJc w:val="left"/>
      <w:pPr>
        <w:ind w:left="2160" w:hanging="360"/>
      </w:pPr>
      <w:rPr>
        <w:rFonts w:ascii="Wingdings" w:hAnsi="Wingdings" w:hint="default"/>
      </w:rPr>
    </w:lvl>
    <w:lvl w:ilvl="3" w:tplc="3828DBFC" w:tentative="1">
      <w:start w:val="1"/>
      <w:numFmt w:val="bullet"/>
      <w:lvlText w:val=""/>
      <w:lvlJc w:val="left"/>
      <w:pPr>
        <w:ind w:left="2880" w:hanging="360"/>
      </w:pPr>
      <w:rPr>
        <w:rFonts w:ascii="Symbol" w:hAnsi="Symbol" w:hint="default"/>
      </w:rPr>
    </w:lvl>
    <w:lvl w:ilvl="4" w:tplc="04ACA190" w:tentative="1">
      <w:start w:val="1"/>
      <w:numFmt w:val="bullet"/>
      <w:lvlText w:val="o"/>
      <w:lvlJc w:val="left"/>
      <w:pPr>
        <w:ind w:left="3600" w:hanging="360"/>
      </w:pPr>
      <w:rPr>
        <w:rFonts w:ascii="Courier New" w:hAnsi="Courier New" w:cs="Courier New" w:hint="default"/>
      </w:rPr>
    </w:lvl>
    <w:lvl w:ilvl="5" w:tplc="7DEADFD6" w:tentative="1">
      <w:start w:val="1"/>
      <w:numFmt w:val="bullet"/>
      <w:lvlText w:val=""/>
      <w:lvlJc w:val="left"/>
      <w:pPr>
        <w:ind w:left="4320" w:hanging="360"/>
      </w:pPr>
      <w:rPr>
        <w:rFonts w:ascii="Wingdings" w:hAnsi="Wingdings" w:hint="default"/>
      </w:rPr>
    </w:lvl>
    <w:lvl w:ilvl="6" w:tplc="A7B8D724" w:tentative="1">
      <w:start w:val="1"/>
      <w:numFmt w:val="bullet"/>
      <w:lvlText w:val=""/>
      <w:lvlJc w:val="left"/>
      <w:pPr>
        <w:ind w:left="5040" w:hanging="360"/>
      </w:pPr>
      <w:rPr>
        <w:rFonts w:ascii="Symbol" w:hAnsi="Symbol" w:hint="default"/>
      </w:rPr>
    </w:lvl>
    <w:lvl w:ilvl="7" w:tplc="3C60BBC6" w:tentative="1">
      <w:start w:val="1"/>
      <w:numFmt w:val="bullet"/>
      <w:lvlText w:val="o"/>
      <w:lvlJc w:val="left"/>
      <w:pPr>
        <w:ind w:left="5760" w:hanging="360"/>
      </w:pPr>
      <w:rPr>
        <w:rFonts w:ascii="Courier New" w:hAnsi="Courier New" w:cs="Courier New" w:hint="default"/>
      </w:rPr>
    </w:lvl>
    <w:lvl w:ilvl="8" w:tplc="39B2BA50" w:tentative="1">
      <w:start w:val="1"/>
      <w:numFmt w:val="bullet"/>
      <w:lvlText w:val=""/>
      <w:lvlJc w:val="left"/>
      <w:pPr>
        <w:ind w:left="6480" w:hanging="360"/>
      </w:pPr>
      <w:rPr>
        <w:rFonts w:ascii="Wingdings" w:hAnsi="Wingdings" w:hint="default"/>
      </w:rPr>
    </w:lvl>
  </w:abstractNum>
  <w:abstractNum w:abstractNumId="32"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E86058"/>
    <w:multiLevelType w:val="hybridMultilevel"/>
    <w:tmpl w:val="9AC896E0"/>
    <w:lvl w:ilvl="0" w:tplc="9078D1A0">
      <w:start w:val="1"/>
      <w:numFmt w:val="bullet"/>
      <w:lvlText w:val=""/>
      <w:lvlJc w:val="left"/>
      <w:pPr>
        <w:ind w:left="720" w:hanging="360"/>
      </w:pPr>
      <w:rPr>
        <w:rFonts w:ascii="Symbol" w:hAnsi="Symbol" w:hint="default"/>
      </w:rPr>
    </w:lvl>
    <w:lvl w:ilvl="1" w:tplc="6922D320" w:tentative="1">
      <w:start w:val="1"/>
      <w:numFmt w:val="bullet"/>
      <w:lvlText w:val="o"/>
      <w:lvlJc w:val="left"/>
      <w:pPr>
        <w:ind w:left="1440" w:hanging="360"/>
      </w:pPr>
      <w:rPr>
        <w:rFonts w:ascii="Courier New" w:hAnsi="Courier New" w:cs="Courier New" w:hint="default"/>
      </w:rPr>
    </w:lvl>
    <w:lvl w:ilvl="2" w:tplc="0D9EC70A" w:tentative="1">
      <w:start w:val="1"/>
      <w:numFmt w:val="bullet"/>
      <w:lvlText w:val=""/>
      <w:lvlJc w:val="left"/>
      <w:pPr>
        <w:ind w:left="2160" w:hanging="360"/>
      </w:pPr>
      <w:rPr>
        <w:rFonts w:ascii="Wingdings" w:hAnsi="Wingdings" w:hint="default"/>
      </w:rPr>
    </w:lvl>
    <w:lvl w:ilvl="3" w:tplc="75E69C8E" w:tentative="1">
      <w:start w:val="1"/>
      <w:numFmt w:val="bullet"/>
      <w:lvlText w:val=""/>
      <w:lvlJc w:val="left"/>
      <w:pPr>
        <w:ind w:left="2880" w:hanging="360"/>
      </w:pPr>
      <w:rPr>
        <w:rFonts w:ascii="Symbol" w:hAnsi="Symbol" w:hint="default"/>
      </w:rPr>
    </w:lvl>
    <w:lvl w:ilvl="4" w:tplc="9DD2EB1C" w:tentative="1">
      <w:start w:val="1"/>
      <w:numFmt w:val="bullet"/>
      <w:lvlText w:val="o"/>
      <w:lvlJc w:val="left"/>
      <w:pPr>
        <w:ind w:left="3600" w:hanging="360"/>
      </w:pPr>
      <w:rPr>
        <w:rFonts w:ascii="Courier New" w:hAnsi="Courier New" w:cs="Courier New" w:hint="default"/>
      </w:rPr>
    </w:lvl>
    <w:lvl w:ilvl="5" w:tplc="32FA2B62" w:tentative="1">
      <w:start w:val="1"/>
      <w:numFmt w:val="bullet"/>
      <w:lvlText w:val=""/>
      <w:lvlJc w:val="left"/>
      <w:pPr>
        <w:ind w:left="4320" w:hanging="360"/>
      </w:pPr>
      <w:rPr>
        <w:rFonts w:ascii="Wingdings" w:hAnsi="Wingdings" w:hint="default"/>
      </w:rPr>
    </w:lvl>
    <w:lvl w:ilvl="6" w:tplc="BF8A9814" w:tentative="1">
      <w:start w:val="1"/>
      <w:numFmt w:val="bullet"/>
      <w:lvlText w:val=""/>
      <w:lvlJc w:val="left"/>
      <w:pPr>
        <w:ind w:left="5040" w:hanging="360"/>
      </w:pPr>
      <w:rPr>
        <w:rFonts w:ascii="Symbol" w:hAnsi="Symbol" w:hint="default"/>
      </w:rPr>
    </w:lvl>
    <w:lvl w:ilvl="7" w:tplc="DC7AF1BA" w:tentative="1">
      <w:start w:val="1"/>
      <w:numFmt w:val="bullet"/>
      <w:lvlText w:val="o"/>
      <w:lvlJc w:val="left"/>
      <w:pPr>
        <w:ind w:left="5760" w:hanging="360"/>
      </w:pPr>
      <w:rPr>
        <w:rFonts w:ascii="Courier New" w:hAnsi="Courier New" w:cs="Courier New" w:hint="default"/>
      </w:rPr>
    </w:lvl>
    <w:lvl w:ilvl="8" w:tplc="095ECDDA" w:tentative="1">
      <w:start w:val="1"/>
      <w:numFmt w:val="bullet"/>
      <w:lvlText w:val=""/>
      <w:lvlJc w:val="left"/>
      <w:pPr>
        <w:ind w:left="6480" w:hanging="360"/>
      </w:pPr>
      <w:rPr>
        <w:rFonts w:ascii="Wingdings" w:hAnsi="Wingdings" w:hint="default"/>
      </w:rPr>
    </w:lvl>
  </w:abstractNum>
  <w:abstractNum w:abstractNumId="34" w15:restartNumberingAfterBreak="0">
    <w:nsid w:val="69B358D6"/>
    <w:multiLevelType w:val="multilevel"/>
    <w:tmpl w:val="BDFC0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BE41CF"/>
    <w:multiLevelType w:val="hybridMultilevel"/>
    <w:tmpl w:val="49245D9E"/>
    <w:lvl w:ilvl="0" w:tplc="32DEBA48">
      <w:start w:val="1"/>
      <w:numFmt w:val="decimal"/>
      <w:lvlText w:val="%1."/>
      <w:lvlJc w:val="left"/>
      <w:pPr>
        <w:ind w:left="1080" w:hanging="360"/>
      </w:pPr>
      <w:rPr>
        <w:rFonts w:hint="default"/>
      </w:rPr>
    </w:lvl>
    <w:lvl w:ilvl="1" w:tplc="CBC87224" w:tentative="1">
      <w:start w:val="1"/>
      <w:numFmt w:val="lowerLetter"/>
      <w:lvlText w:val="%2."/>
      <w:lvlJc w:val="left"/>
      <w:pPr>
        <w:ind w:left="1800" w:hanging="360"/>
      </w:pPr>
    </w:lvl>
    <w:lvl w:ilvl="2" w:tplc="5260A6EA" w:tentative="1">
      <w:start w:val="1"/>
      <w:numFmt w:val="lowerRoman"/>
      <w:lvlText w:val="%3."/>
      <w:lvlJc w:val="right"/>
      <w:pPr>
        <w:ind w:left="2520" w:hanging="180"/>
      </w:pPr>
    </w:lvl>
    <w:lvl w:ilvl="3" w:tplc="ED50A256" w:tentative="1">
      <w:start w:val="1"/>
      <w:numFmt w:val="decimal"/>
      <w:lvlText w:val="%4."/>
      <w:lvlJc w:val="left"/>
      <w:pPr>
        <w:ind w:left="3240" w:hanging="360"/>
      </w:pPr>
    </w:lvl>
    <w:lvl w:ilvl="4" w:tplc="6B307B62" w:tentative="1">
      <w:start w:val="1"/>
      <w:numFmt w:val="lowerLetter"/>
      <w:lvlText w:val="%5."/>
      <w:lvlJc w:val="left"/>
      <w:pPr>
        <w:ind w:left="3960" w:hanging="360"/>
      </w:pPr>
    </w:lvl>
    <w:lvl w:ilvl="5" w:tplc="C7048B9A" w:tentative="1">
      <w:start w:val="1"/>
      <w:numFmt w:val="lowerRoman"/>
      <w:lvlText w:val="%6."/>
      <w:lvlJc w:val="right"/>
      <w:pPr>
        <w:ind w:left="4680" w:hanging="180"/>
      </w:pPr>
    </w:lvl>
    <w:lvl w:ilvl="6" w:tplc="3536AD96" w:tentative="1">
      <w:start w:val="1"/>
      <w:numFmt w:val="decimal"/>
      <w:lvlText w:val="%7."/>
      <w:lvlJc w:val="left"/>
      <w:pPr>
        <w:ind w:left="5400" w:hanging="360"/>
      </w:pPr>
    </w:lvl>
    <w:lvl w:ilvl="7" w:tplc="D752143E" w:tentative="1">
      <w:start w:val="1"/>
      <w:numFmt w:val="lowerLetter"/>
      <w:lvlText w:val="%8."/>
      <w:lvlJc w:val="left"/>
      <w:pPr>
        <w:ind w:left="6120" w:hanging="360"/>
      </w:pPr>
    </w:lvl>
    <w:lvl w:ilvl="8" w:tplc="D4649628" w:tentative="1">
      <w:start w:val="1"/>
      <w:numFmt w:val="lowerRoman"/>
      <w:lvlText w:val="%9."/>
      <w:lvlJc w:val="right"/>
      <w:pPr>
        <w:ind w:left="6840" w:hanging="180"/>
      </w:pPr>
    </w:lvl>
  </w:abstractNum>
  <w:abstractNum w:abstractNumId="36" w15:restartNumberingAfterBreak="0">
    <w:nsid w:val="747453B6"/>
    <w:multiLevelType w:val="multilevel"/>
    <w:tmpl w:val="5A1679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CA58DF"/>
    <w:multiLevelType w:val="hybridMultilevel"/>
    <w:tmpl w:val="088C50B6"/>
    <w:lvl w:ilvl="0" w:tplc="D43CC026">
      <w:start w:val="1"/>
      <w:numFmt w:val="decimal"/>
      <w:lvlText w:val="%1."/>
      <w:lvlJc w:val="left"/>
      <w:pPr>
        <w:ind w:left="720" w:hanging="360"/>
      </w:pPr>
      <w:rPr>
        <w:rFonts w:asciiTheme="minorHAnsi" w:hAnsiTheme="minorHAnsi" w:cstheme="minorBidi" w:hint="default"/>
        <w:sz w:val="22"/>
      </w:rPr>
    </w:lvl>
    <w:lvl w:ilvl="1" w:tplc="E23A900A" w:tentative="1">
      <w:start w:val="1"/>
      <w:numFmt w:val="lowerLetter"/>
      <w:lvlText w:val="%2."/>
      <w:lvlJc w:val="left"/>
      <w:pPr>
        <w:ind w:left="1440" w:hanging="360"/>
      </w:pPr>
    </w:lvl>
    <w:lvl w:ilvl="2" w:tplc="3CE2344C" w:tentative="1">
      <w:start w:val="1"/>
      <w:numFmt w:val="lowerRoman"/>
      <w:lvlText w:val="%3."/>
      <w:lvlJc w:val="right"/>
      <w:pPr>
        <w:ind w:left="2160" w:hanging="180"/>
      </w:pPr>
    </w:lvl>
    <w:lvl w:ilvl="3" w:tplc="9DF0A1A2" w:tentative="1">
      <w:start w:val="1"/>
      <w:numFmt w:val="decimal"/>
      <w:lvlText w:val="%4."/>
      <w:lvlJc w:val="left"/>
      <w:pPr>
        <w:ind w:left="2880" w:hanging="360"/>
      </w:pPr>
    </w:lvl>
    <w:lvl w:ilvl="4" w:tplc="30FCBC0E" w:tentative="1">
      <w:start w:val="1"/>
      <w:numFmt w:val="lowerLetter"/>
      <w:lvlText w:val="%5."/>
      <w:lvlJc w:val="left"/>
      <w:pPr>
        <w:ind w:left="3600" w:hanging="360"/>
      </w:pPr>
    </w:lvl>
    <w:lvl w:ilvl="5" w:tplc="DC3EB77A" w:tentative="1">
      <w:start w:val="1"/>
      <w:numFmt w:val="lowerRoman"/>
      <w:lvlText w:val="%6."/>
      <w:lvlJc w:val="right"/>
      <w:pPr>
        <w:ind w:left="4320" w:hanging="180"/>
      </w:pPr>
    </w:lvl>
    <w:lvl w:ilvl="6" w:tplc="5E60084C" w:tentative="1">
      <w:start w:val="1"/>
      <w:numFmt w:val="decimal"/>
      <w:lvlText w:val="%7."/>
      <w:lvlJc w:val="left"/>
      <w:pPr>
        <w:ind w:left="5040" w:hanging="360"/>
      </w:pPr>
    </w:lvl>
    <w:lvl w:ilvl="7" w:tplc="8D5ED2B2" w:tentative="1">
      <w:start w:val="1"/>
      <w:numFmt w:val="lowerLetter"/>
      <w:lvlText w:val="%8."/>
      <w:lvlJc w:val="left"/>
      <w:pPr>
        <w:ind w:left="5760" w:hanging="360"/>
      </w:pPr>
    </w:lvl>
    <w:lvl w:ilvl="8" w:tplc="748A5B36" w:tentative="1">
      <w:start w:val="1"/>
      <w:numFmt w:val="lowerRoman"/>
      <w:lvlText w:val="%9."/>
      <w:lvlJc w:val="right"/>
      <w:pPr>
        <w:ind w:left="6480" w:hanging="180"/>
      </w:pPr>
    </w:lvl>
  </w:abstractNum>
  <w:abstractNum w:abstractNumId="38" w15:restartNumberingAfterBreak="0">
    <w:nsid w:val="7B715ED8"/>
    <w:multiLevelType w:val="multilevel"/>
    <w:tmpl w:val="B1CA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7"/>
  </w:num>
  <w:num w:numId="2">
    <w:abstractNumId w:val="27"/>
  </w:num>
  <w:num w:numId="3">
    <w:abstractNumId w:val="13"/>
  </w:num>
  <w:num w:numId="4">
    <w:abstractNumId w:val="6"/>
  </w:num>
  <w:num w:numId="5">
    <w:abstractNumId w:val="24"/>
  </w:num>
  <w:num w:numId="6">
    <w:abstractNumId w:val="7"/>
  </w:num>
  <w:num w:numId="7">
    <w:abstractNumId w:val="11"/>
  </w:num>
  <w:num w:numId="8">
    <w:abstractNumId w:val="19"/>
  </w:num>
  <w:num w:numId="9">
    <w:abstractNumId w:val="40"/>
  </w:num>
  <w:num w:numId="10">
    <w:abstractNumId w:val="21"/>
  </w:num>
  <w:num w:numId="11">
    <w:abstractNumId w:val="20"/>
  </w:num>
  <w:num w:numId="12">
    <w:abstractNumId w:val="39"/>
  </w:num>
  <w:num w:numId="13">
    <w:abstractNumId w:val="8"/>
  </w:num>
  <w:num w:numId="14">
    <w:abstractNumId w:val="32"/>
  </w:num>
  <w:num w:numId="15">
    <w:abstractNumId w:val="37"/>
  </w:num>
  <w:num w:numId="16">
    <w:abstractNumId w:val="3"/>
  </w:num>
  <w:num w:numId="17">
    <w:abstractNumId w:val="14"/>
  </w:num>
  <w:num w:numId="18">
    <w:abstractNumId w:val="0"/>
  </w:num>
  <w:num w:numId="19">
    <w:abstractNumId w:val="4"/>
  </w:num>
  <w:num w:numId="20">
    <w:abstractNumId w:val="33"/>
  </w:num>
  <w:num w:numId="21">
    <w:abstractNumId w:val="12"/>
  </w:num>
  <w:num w:numId="22">
    <w:abstractNumId w:val="9"/>
  </w:num>
  <w:num w:numId="23">
    <w:abstractNumId w:val="29"/>
  </w:num>
  <w:num w:numId="24">
    <w:abstractNumId w:val="2"/>
  </w:num>
  <w:num w:numId="25">
    <w:abstractNumId w:val="23"/>
  </w:num>
  <w:num w:numId="26">
    <w:abstractNumId w:val="31"/>
  </w:num>
  <w:num w:numId="27">
    <w:abstractNumId w:val="18"/>
  </w:num>
  <w:num w:numId="28">
    <w:abstractNumId w:val="35"/>
  </w:num>
  <w:num w:numId="29">
    <w:abstractNumId w:val="15"/>
  </w:num>
  <w:num w:numId="30">
    <w:abstractNumId w:val="28"/>
  </w:num>
  <w:num w:numId="31">
    <w:abstractNumId w:val="16"/>
  </w:num>
  <w:num w:numId="32">
    <w:abstractNumId w:val="38"/>
  </w:num>
  <w:num w:numId="33">
    <w:abstractNumId w:val="26"/>
  </w:num>
  <w:num w:numId="34">
    <w:abstractNumId w:val="10"/>
  </w:num>
  <w:num w:numId="35">
    <w:abstractNumId w:val="5"/>
  </w:num>
  <w:num w:numId="36">
    <w:abstractNumId w:val="36"/>
  </w:num>
  <w:num w:numId="37">
    <w:abstractNumId w:val="30"/>
  </w:num>
  <w:num w:numId="38">
    <w:abstractNumId w:val="22"/>
  </w:num>
  <w:num w:numId="39">
    <w:abstractNumId w:val="1"/>
  </w:num>
  <w:num w:numId="40">
    <w:abstractNumId w:val="25"/>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07D35"/>
    <w:rsid w:val="00010C44"/>
    <w:rsid w:val="00047582"/>
    <w:rsid w:val="00055A2C"/>
    <w:rsid w:val="00062CF6"/>
    <w:rsid w:val="000656CB"/>
    <w:rsid w:val="0007159E"/>
    <w:rsid w:val="00081726"/>
    <w:rsid w:val="00081CC8"/>
    <w:rsid w:val="000900B5"/>
    <w:rsid w:val="00092027"/>
    <w:rsid w:val="000A7990"/>
    <w:rsid w:val="000B0BAB"/>
    <w:rsid w:val="000C4550"/>
    <w:rsid w:val="000D2428"/>
    <w:rsid w:val="000D61CB"/>
    <w:rsid w:val="0011160C"/>
    <w:rsid w:val="00116F6E"/>
    <w:rsid w:val="00122840"/>
    <w:rsid w:val="00146F0B"/>
    <w:rsid w:val="00155C23"/>
    <w:rsid w:val="0018135F"/>
    <w:rsid w:val="001A1237"/>
    <w:rsid w:val="001B078D"/>
    <w:rsid w:val="001D1C60"/>
    <w:rsid w:val="001F020D"/>
    <w:rsid w:val="001F1827"/>
    <w:rsid w:val="002018DE"/>
    <w:rsid w:val="00216EC7"/>
    <w:rsid w:val="00237E0B"/>
    <w:rsid w:val="002416EB"/>
    <w:rsid w:val="002664EA"/>
    <w:rsid w:val="00271F2C"/>
    <w:rsid w:val="0027589F"/>
    <w:rsid w:val="002A7388"/>
    <w:rsid w:val="002B1828"/>
    <w:rsid w:val="002D2C19"/>
    <w:rsid w:val="002F186E"/>
    <w:rsid w:val="002F6301"/>
    <w:rsid w:val="00313EC3"/>
    <w:rsid w:val="0033516E"/>
    <w:rsid w:val="00343DD9"/>
    <w:rsid w:val="0034479F"/>
    <w:rsid w:val="00366D9A"/>
    <w:rsid w:val="00373A6A"/>
    <w:rsid w:val="00393F6E"/>
    <w:rsid w:val="00397FDA"/>
    <w:rsid w:val="003B07E2"/>
    <w:rsid w:val="003B1558"/>
    <w:rsid w:val="003C2C37"/>
    <w:rsid w:val="003D73FC"/>
    <w:rsid w:val="003E2F97"/>
    <w:rsid w:val="003F15E4"/>
    <w:rsid w:val="003F7508"/>
    <w:rsid w:val="00403C36"/>
    <w:rsid w:val="00415403"/>
    <w:rsid w:val="004244EA"/>
    <w:rsid w:val="004316B2"/>
    <w:rsid w:val="00442A96"/>
    <w:rsid w:val="00456306"/>
    <w:rsid w:val="004564E8"/>
    <w:rsid w:val="00480F9B"/>
    <w:rsid w:val="00482FF3"/>
    <w:rsid w:val="004A3933"/>
    <w:rsid w:val="004C3A22"/>
    <w:rsid w:val="004C7A0B"/>
    <w:rsid w:val="004E3F05"/>
    <w:rsid w:val="004F3FB8"/>
    <w:rsid w:val="00506E5D"/>
    <w:rsid w:val="00526504"/>
    <w:rsid w:val="00536B6E"/>
    <w:rsid w:val="005373B7"/>
    <w:rsid w:val="00537CBE"/>
    <w:rsid w:val="00541D6F"/>
    <w:rsid w:val="005553D3"/>
    <w:rsid w:val="005733F5"/>
    <w:rsid w:val="0057628A"/>
    <w:rsid w:val="00592EA8"/>
    <w:rsid w:val="005A3CFE"/>
    <w:rsid w:val="005A758D"/>
    <w:rsid w:val="005B72E0"/>
    <w:rsid w:val="005C229F"/>
    <w:rsid w:val="005E3720"/>
    <w:rsid w:val="00607D9E"/>
    <w:rsid w:val="006131F1"/>
    <w:rsid w:val="00615151"/>
    <w:rsid w:val="00621C8F"/>
    <w:rsid w:val="00623D1F"/>
    <w:rsid w:val="00624918"/>
    <w:rsid w:val="00633D59"/>
    <w:rsid w:val="006643D6"/>
    <w:rsid w:val="006730AC"/>
    <w:rsid w:val="00674168"/>
    <w:rsid w:val="00675AC4"/>
    <w:rsid w:val="00691A75"/>
    <w:rsid w:val="00696739"/>
    <w:rsid w:val="006A1157"/>
    <w:rsid w:val="006A2985"/>
    <w:rsid w:val="006B19A0"/>
    <w:rsid w:val="00702303"/>
    <w:rsid w:val="00715BDA"/>
    <w:rsid w:val="007173D1"/>
    <w:rsid w:val="00736B34"/>
    <w:rsid w:val="00743B40"/>
    <w:rsid w:val="00753F49"/>
    <w:rsid w:val="00756D94"/>
    <w:rsid w:val="007666C6"/>
    <w:rsid w:val="007875DF"/>
    <w:rsid w:val="007A5870"/>
    <w:rsid w:val="007B2149"/>
    <w:rsid w:val="007B3D85"/>
    <w:rsid w:val="007C1176"/>
    <w:rsid w:val="007D26D3"/>
    <w:rsid w:val="007E7E45"/>
    <w:rsid w:val="007E7E8F"/>
    <w:rsid w:val="007F0594"/>
    <w:rsid w:val="00806006"/>
    <w:rsid w:val="00824566"/>
    <w:rsid w:val="00831E7B"/>
    <w:rsid w:val="0084150D"/>
    <w:rsid w:val="00845337"/>
    <w:rsid w:val="008843BB"/>
    <w:rsid w:val="00884799"/>
    <w:rsid w:val="008855D4"/>
    <w:rsid w:val="00897D86"/>
    <w:rsid w:val="008A33E7"/>
    <w:rsid w:val="008B281B"/>
    <w:rsid w:val="008C284C"/>
    <w:rsid w:val="008C4164"/>
    <w:rsid w:val="008C774E"/>
    <w:rsid w:val="008D7BCE"/>
    <w:rsid w:val="008F51F8"/>
    <w:rsid w:val="009012A6"/>
    <w:rsid w:val="009069A5"/>
    <w:rsid w:val="0092552D"/>
    <w:rsid w:val="009362E7"/>
    <w:rsid w:val="00936F3F"/>
    <w:rsid w:val="00943F6C"/>
    <w:rsid w:val="009824F4"/>
    <w:rsid w:val="00985844"/>
    <w:rsid w:val="009A2BC1"/>
    <w:rsid w:val="009A5F68"/>
    <w:rsid w:val="009B3CB7"/>
    <w:rsid w:val="009C41FB"/>
    <w:rsid w:val="009D72CB"/>
    <w:rsid w:val="009E74EA"/>
    <w:rsid w:val="009F0C26"/>
    <w:rsid w:val="00A27E84"/>
    <w:rsid w:val="00A478FB"/>
    <w:rsid w:val="00A47C64"/>
    <w:rsid w:val="00A538E4"/>
    <w:rsid w:val="00A6612A"/>
    <w:rsid w:val="00A67A9E"/>
    <w:rsid w:val="00A7149B"/>
    <w:rsid w:val="00A8111D"/>
    <w:rsid w:val="00A948A7"/>
    <w:rsid w:val="00A9790D"/>
    <w:rsid w:val="00AA6260"/>
    <w:rsid w:val="00AB4016"/>
    <w:rsid w:val="00AD1354"/>
    <w:rsid w:val="00AD360F"/>
    <w:rsid w:val="00AD3A6B"/>
    <w:rsid w:val="00AE1AC1"/>
    <w:rsid w:val="00AF133D"/>
    <w:rsid w:val="00B1112A"/>
    <w:rsid w:val="00B17439"/>
    <w:rsid w:val="00B41DD1"/>
    <w:rsid w:val="00B8169A"/>
    <w:rsid w:val="00BA446A"/>
    <w:rsid w:val="00BA5363"/>
    <w:rsid w:val="00BA7A58"/>
    <w:rsid w:val="00BC2353"/>
    <w:rsid w:val="00BC6CF6"/>
    <w:rsid w:val="00BD24E8"/>
    <w:rsid w:val="00BD2F51"/>
    <w:rsid w:val="00C0245D"/>
    <w:rsid w:val="00C210A6"/>
    <w:rsid w:val="00C21A72"/>
    <w:rsid w:val="00C34B8F"/>
    <w:rsid w:val="00C35E01"/>
    <w:rsid w:val="00C376D1"/>
    <w:rsid w:val="00C414EF"/>
    <w:rsid w:val="00C52F44"/>
    <w:rsid w:val="00C66025"/>
    <w:rsid w:val="00C66140"/>
    <w:rsid w:val="00C72821"/>
    <w:rsid w:val="00C81336"/>
    <w:rsid w:val="00C83BB1"/>
    <w:rsid w:val="00C915C2"/>
    <w:rsid w:val="00CB0ED5"/>
    <w:rsid w:val="00CE39C0"/>
    <w:rsid w:val="00CF2A44"/>
    <w:rsid w:val="00CF69C4"/>
    <w:rsid w:val="00D13875"/>
    <w:rsid w:val="00D22E62"/>
    <w:rsid w:val="00D237B8"/>
    <w:rsid w:val="00D65E46"/>
    <w:rsid w:val="00D80EBB"/>
    <w:rsid w:val="00D83F5C"/>
    <w:rsid w:val="00D86E84"/>
    <w:rsid w:val="00D94061"/>
    <w:rsid w:val="00DA1934"/>
    <w:rsid w:val="00DC29FD"/>
    <w:rsid w:val="00DE01E7"/>
    <w:rsid w:val="00E01591"/>
    <w:rsid w:val="00E036AD"/>
    <w:rsid w:val="00E071DE"/>
    <w:rsid w:val="00E12F6C"/>
    <w:rsid w:val="00E16B0F"/>
    <w:rsid w:val="00E23113"/>
    <w:rsid w:val="00E43FD2"/>
    <w:rsid w:val="00E44F53"/>
    <w:rsid w:val="00E525AA"/>
    <w:rsid w:val="00E710AF"/>
    <w:rsid w:val="00E738AD"/>
    <w:rsid w:val="00E740AF"/>
    <w:rsid w:val="00E94093"/>
    <w:rsid w:val="00E97498"/>
    <w:rsid w:val="00EC1152"/>
    <w:rsid w:val="00EC22CB"/>
    <w:rsid w:val="00EC60AA"/>
    <w:rsid w:val="00EE3A5D"/>
    <w:rsid w:val="00EF0141"/>
    <w:rsid w:val="00EF5672"/>
    <w:rsid w:val="00F05A8F"/>
    <w:rsid w:val="00F13D36"/>
    <w:rsid w:val="00F20A65"/>
    <w:rsid w:val="00F26C15"/>
    <w:rsid w:val="00F30CE7"/>
    <w:rsid w:val="00F41A5B"/>
    <w:rsid w:val="00F63237"/>
    <w:rsid w:val="00F77AC7"/>
    <w:rsid w:val="00F87B81"/>
    <w:rsid w:val="00FA1935"/>
    <w:rsid w:val="00FA5932"/>
    <w:rsid w:val="00FB4C89"/>
    <w:rsid w:val="00FD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20EFD"/>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1828"/>
    <w:pPr>
      <w:spacing w:after="0" w:line="240" w:lineRule="auto"/>
    </w:pPr>
  </w:style>
  <w:style w:type="character" w:customStyle="1" w:styleId="a">
    <w:name w:val="a"/>
    <w:basedOn w:val="DefaultParagraphFont"/>
    <w:rsid w:val="005E3720"/>
  </w:style>
  <w:style w:type="paragraph" w:customStyle="1" w:styleId="uk-text-justify">
    <w:name w:val="uk-text-justify"/>
    <w:basedOn w:val="Normal"/>
    <w:rsid w:val="000A79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
    <w:name w:val="tr"/>
    <w:basedOn w:val="DefaultParagraphFont"/>
    <w:rsid w:val="000A7990"/>
  </w:style>
  <w:style w:type="character" w:customStyle="1" w:styleId="uk-badge">
    <w:name w:val="uk-badge"/>
    <w:basedOn w:val="DefaultParagraphFont"/>
    <w:rsid w:val="000A7990"/>
  </w:style>
  <w:style w:type="paragraph" w:styleId="BodyText">
    <w:name w:val="Body Text"/>
    <w:basedOn w:val="Normal"/>
    <w:link w:val="BodyTextChar"/>
    <w:uiPriority w:val="1"/>
    <w:qFormat/>
    <w:rsid w:val="00010C44"/>
    <w:pPr>
      <w:widowControl w:val="0"/>
      <w:spacing w:after="0" w:line="240" w:lineRule="auto"/>
      <w:ind w:left="880"/>
    </w:pPr>
    <w:rPr>
      <w:rFonts w:ascii="Times New Roman" w:eastAsia="Times New Roman" w:hAnsi="Times New Roman"/>
    </w:rPr>
  </w:style>
  <w:style w:type="character" w:customStyle="1" w:styleId="BodyTextChar">
    <w:name w:val="Body Text Char"/>
    <w:basedOn w:val="DefaultParagraphFont"/>
    <w:link w:val="BodyText"/>
    <w:uiPriority w:val="1"/>
    <w:rsid w:val="00010C44"/>
    <w:rPr>
      <w:rFonts w:ascii="Times New Roman" w:eastAsia="Times New Roman" w:hAnsi="Times New Roman"/>
    </w:rPr>
  </w:style>
  <w:style w:type="table" w:styleId="GridTable3-Accent6">
    <w:name w:val="Grid Table 3 Accent 6"/>
    <w:basedOn w:val="TableNormal"/>
    <w:uiPriority w:val="48"/>
    <w:rsid w:val="005C229F"/>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2-Accent6">
    <w:name w:val="Grid Table 2 Accent 6"/>
    <w:basedOn w:val="TableNormal"/>
    <w:uiPriority w:val="47"/>
    <w:rsid w:val="005C229F"/>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name">
    <w:name w:val="name"/>
    <w:basedOn w:val="DefaultParagraphFont"/>
    <w:rsid w:val="00BA5363"/>
  </w:style>
  <w:style w:type="character" w:customStyle="1" w:styleId="xref-sep">
    <w:name w:val="xref-sep"/>
    <w:basedOn w:val="DefaultParagraphFont"/>
    <w:rsid w:val="00BA5363"/>
  </w:style>
  <w:style w:type="character" w:customStyle="1" w:styleId="highwire-citation-authors">
    <w:name w:val="highwire-citation-authors"/>
    <w:basedOn w:val="DefaultParagraphFont"/>
    <w:rsid w:val="00BA5363"/>
  </w:style>
  <w:style w:type="character" w:customStyle="1" w:styleId="highwire-citation-author">
    <w:name w:val="highwire-citation-author"/>
    <w:basedOn w:val="DefaultParagraphFont"/>
    <w:rsid w:val="00BA5363"/>
  </w:style>
  <w:style w:type="character" w:customStyle="1" w:styleId="nlm-surname">
    <w:name w:val="nlm-surname"/>
    <w:basedOn w:val="DefaultParagraphFont"/>
    <w:rsid w:val="00BA5363"/>
  </w:style>
  <w:style w:type="character" w:customStyle="1" w:styleId="citation-et">
    <w:name w:val="citation-et"/>
    <w:basedOn w:val="DefaultParagraphFont"/>
    <w:rsid w:val="00BA5363"/>
  </w:style>
  <w:style w:type="character" w:customStyle="1" w:styleId="highwire-cite-metadata-journal">
    <w:name w:val="highwire-cite-metadata-journal"/>
    <w:basedOn w:val="DefaultParagraphFont"/>
    <w:rsid w:val="00BA5363"/>
  </w:style>
  <w:style w:type="character" w:customStyle="1" w:styleId="highwire-cite-metadata-date">
    <w:name w:val="highwire-cite-metadata-date"/>
    <w:basedOn w:val="DefaultParagraphFont"/>
    <w:rsid w:val="00BA5363"/>
  </w:style>
  <w:style w:type="character" w:customStyle="1" w:styleId="label">
    <w:name w:val="label"/>
    <w:basedOn w:val="DefaultParagraphFont"/>
    <w:rsid w:val="00BA5363"/>
  </w:style>
  <w:style w:type="character" w:customStyle="1" w:styleId="highwire-cite-metadata-doi">
    <w:name w:val="highwire-cite-metadata-doi"/>
    <w:basedOn w:val="DefaultParagraphFont"/>
    <w:rsid w:val="00BA5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404DC-A7D7-4381-9693-5497D90BF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17</cp:revision>
  <cp:lastPrinted>2017-10-27T10:22:00Z</cp:lastPrinted>
  <dcterms:created xsi:type="dcterms:W3CDTF">2018-06-30T08:26:00Z</dcterms:created>
  <dcterms:modified xsi:type="dcterms:W3CDTF">2018-06-30T16:04:00Z</dcterms:modified>
</cp:coreProperties>
</file>